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68" w:rsidRPr="00360F68" w:rsidRDefault="00360F68" w:rsidP="00360F68">
      <w:pPr>
        <w:spacing w:after="0" w:line="240" w:lineRule="auto"/>
        <w:rPr>
          <w:rFonts w:ascii="Times New Roman" w:eastAsia="Calibri" w:hAnsi="Times New Roman" w:cs="Times New Roman"/>
          <w:sz w:val="28"/>
          <w:szCs w:val="28"/>
        </w:rPr>
      </w:pPr>
    </w:p>
    <w:p w:rsidR="00360F68" w:rsidRPr="00360F68" w:rsidRDefault="00360F68" w:rsidP="00360F68">
      <w:pPr>
        <w:spacing w:after="0" w:line="240" w:lineRule="auto"/>
        <w:jc w:val="center"/>
        <w:rPr>
          <w:rFonts w:ascii="Times New Roman" w:eastAsia="Calibri" w:hAnsi="Times New Roman" w:cs="Times New Roman"/>
          <w:sz w:val="28"/>
          <w:szCs w:val="28"/>
        </w:rPr>
      </w:pPr>
      <w:r w:rsidRPr="00360F68">
        <w:rPr>
          <w:rFonts w:ascii="Times New Roman" w:eastAsia="Calibri" w:hAnsi="Times New Roman" w:cs="Times New Roman"/>
          <w:sz w:val="28"/>
          <w:szCs w:val="28"/>
        </w:rPr>
        <w:t>Отчет об исполнении мероприятий муниципальной программы</w:t>
      </w:r>
    </w:p>
    <w:p w:rsidR="00360F68" w:rsidRPr="00360F68" w:rsidRDefault="00360F68" w:rsidP="00360F68">
      <w:pPr>
        <w:spacing w:after="0" w:line="240" w:lineRule="auto"/>
        <w:jc w:val="center"/>
        <w:rPr>
          <w:rFonts w:ascii="Times New Roman" w:eastAsia="Calibri" w:hAnsi="Times New Roman" w:cs="Times New Roman"/>
          <w:b/>
          <w:sz w:val="28"/>
          <w:szCs w:val="28"/>
        </w:rPr>
      </w:pPr>
      <w:r w:rsidRPr="00360F68">
        <w:rPr>
          <w:rFonts w:ascii="Times New Roman" w:eastAsia="Calibri" w:hAnsi="Times New Roman" w:cs="Times New Roman"/>
          <w:b/>
          <w:sz w:val="28"/>
          <w:szCs w:val="28"/>
        </w:rPr>
        <w:t xml:space="preserve">«Развитие культуры </w:t>
      </w:r>
      <w:proofErr w:type="spellStart"/>
      <w:r w:rsidRPr="00360F68">
        <w:rPr>
          <w:rFonts w:ascii="Times New Roman" w:eastAsia="Calibri" w:hAnsi="Times New Roman" w:cs="Times New Roman"/>
          <w:b/>
          <w:sz w:val="28"/>
          <w:szCs w:val="28"/>
        </w:rPr>
        <w:t>Бодайбинского</w:t>
      </w:r>
      <w:proofErr w:type="spellEnd"/>
      <w:r w:rsidRPr="00360F68">
        <w:rPr>
          <w:rFonts w:ascii="Times New Roman" w:eastAsia="Calibri" w:hAnsi="Times New Roman" w:cs="Times New Roman"/>
          <w:b/>
          <w:sz w:val="28"/>
          <w:szCs w:val="28"/>
        </w:rPr>
        <w:t xml:space="preserve"> района»</w:t>
      </w:r>
    </w:p>
    <w:p w:rsidR="00360F68" w:rsidRPr="00360F68" w:rsidRDefault="00360F68" w:rsidP="00360F68">
      <w:pPr>
        <w:spacing w:after="0" w:line="240" w:lineRule="auto"/>
        <w:jc w:val="center"/>
        <w:rPr>
          <w:rFonts w:ascii="Times New Roman" w:eastAsia="Calibri" w:hAnsi="Times New Roman" w:cs="Times New Roman"/>
          <w:b/>
          <w:sz w:val="28"/>
          <w:szCs w:val="28"/>
        </w:rPr>
      </w:pPr>
      <w:r w:rsidRPr="00360F68">
        <w:rPr>
          <w:rFonts w:ascii="Times New Roman" w:eastAsia="Calibri" w:hAnsi="Times New Roman" w:cs="Times New Roman"/>
          <w:b/>
          <w:sz w:val="28"/>
          <w:szCs w:val="28"/>
        </w:rPr>
        <w:t>на 2015-2020 годы</w:t>
      </w:r>
    </w:p>
    <w:p w:rsidR="00360F68" w:rsidRPr="00360F68" w:rsidRDefault="00360F68" w:rsidP="00360F68">
      <w:pPr>
        <w:spacing w:after="0" w:line="240" w:lineRule="auto"/>
        <w:jc w:val="center"/>
        <w:rPr>
          <w:rFonts w:ascii="Times New Roman" w:eastAsia="Calibri" w:hAnsi="Times New Roman" w:cs="Times New Roman"/>
          <w:sz w:val="28"/>
          <w:szCs w:val="28"/>
        </w:rPr>
      </w:pPr>
      <w:r w:rsidRPr="00360F68">
        <w:rPr>
          <w:rFonts w:ascii="Times New Roman" w:eastAsia="Calibri" w:hAnsi="Times New Roman" w:cs="Times New Roman"/>
          <w:sz w:val="28"/>
          <w:szCs w:val="28"/>
        </w:rPr>
        <w:t xml:space="preserve">по состоянию на 1января 2019 года                                                                                                                                                                                                                                                                                                                                                                                                                                                                                                                                                                                                                                                                                                                                                                                                                                                                                                                                                                                                                                                                                                                                                                                                                                                                                                                                                                                                                                                                                                                                                                                                                                                                                                                                                                                                                                                                                                                                                                                                                                                                                                                                                                                                                                                                                                                                                                   </w:t>
      </w:r>
    </w:p>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1276"/>
        <w:gridCol w:w="1275"/>
        <w:gridCol w:w="1418"/>
        <w:gridCol w:w="1417"/>
        <w:gridCol w:w="1418"/>
        <w:gridCol w:w="1701"/>
        <w:gridCol w:w="1134"/>
        <w:gridCol w:w="1134"/>
        <w:gridCol w:w="2410"/>
      </w:tblGrid>
      <w:tr w:rsidR="00360F68" w:rsidRPr="00360F68" w:rsidTr="00170DEC">
        <w:trPr>
          <w:trHeight w:val="729"/>
        </w:trPr>
        <w:tc>
          <w:tcPr>
            <w:tcW w:w="56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п\п</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843"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Наименование подпрограммы Программы, основного мероприятия</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Ответственный исполнитель</w:t>
            </w:r>
          </w:p>
        </w:tc>
        <w:tc>
          <w:tcPr>
            <w:tcW w:w="1275"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Плановый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срок исполнения мероприятия (месяц, 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Источник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финансирования</w:t>
            </w:r>
          </w:p>
        </w:tc>
        <w:tc>
          <w:tcPr>
            <w:tcW w:w="1417"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Объем </w:t>
            </w:r>
            <w:proofErr w:type="spellStart"/>
            <w:r w:rsidRPr="00360F68">
              <w:rPr>
                <w:rFonts w:ascii="Times New Roman" w:eastAsia="Times New Roman" w:hAnsi="Times New Roman" w:cs="Times New Roman"/>
                <w:sz w:val="23"/>
                <w:szCs w:val="24"/>
                <w:lang w:eastAsia="ru-RU"/>
              </w:rPr>
              <w:t>финансирова</w:t>
            </w:r>
            <w:proofErr w:type="spellEnd"/>
            <w:r w:rsidRPr="00360F68">
              <w:rPr>
                <w:rFonts w:ascii="Times New Roman" w:eastAsia="Times New Roman" w:hAnsi="Times New Roman" w:cs="Times New Roman"/>
                <w:sz w:val="23"/>
                <w:szCs w:val="24"/>
                <w:lang w:eastAsia="ru-RU"/>
              </w:rPr>
              <w:t>-</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roofErr w:type="spellStart"/>
            <w:r w:rsidRPr="00360F68">
              <w:rPr>
                <w:rFonts w:ascii="Times New Roman" w:eastAsia="Times New Roman" w:hAnsi="Times New Roman" w:cs="Times New Roman"/>
                <w:sz w:val="23"/>
                <w:szCs w:val="24"/>
                <w:lang w:eastAsia="ru-RU"/>
              </w:rPr>
              <w:t>ния</w:t>
            </w:r>
            <w:proofErr w:type="spellEnd"/>
            <w:r w:rsidRPr="00360F68">
              <w:rPr>
                <w:rFonts w:ascii="Times New Roman" w:eastAsia="Times New Roman" w:hAnsi="Times New Roman" w:cs="Times New Roman"/>
                <w:sz w:val="23"/>
                <w:szCs w:val="24"/>
                <w:lang w:eastAsia="ru-RU"/>
              </w:rPr>
              <w:t xml:space="preserve">, </w:t>
            </w:r>
            <w:proofErr w:type="spellStart"/>
            <w:proofErr w:type="gramStart"/>
            <w:r w:rsidRPr="00360F68">
              <w:rPr>
                <w:rFonts w:ascii="Times New Roman" w:eastAsia="Times New Roman" w:hAnsi="Times New Roman" w:cs="Times New Roman"/>
                <w:sz w:val="23"/>
                <w:szCs w:val="24"/>
                <w:lang w:eastAsia="ru-RU"/>
              </w:rPr>
              <w:t>предусмотрен-ный</w:t>
            </w:r>
            <w:proofErr w:type="spellEnd"/>
            <w:proofErr w:type="gramEnd"/>
            <w:r w:rsidRPr="00360F68">
              <w:rPr>
                <w:rFonts w:ascii="Times New Roman" w:eastAsia="Times New Roman" w:hAnsi="Times New Roman" w:cs="Times New Roman"/>
                <w:sz w:val="23"/>
                <w:szCs w:val="24"/>
                <w:lang w:eastAsia="ru-RU"/>
              </w:rPr>
              <w:t xml:space="preserve"> на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2018 год</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w:t>
            </w:r>
            <w:proofErr w:type="spellStart"/>
            <w:r w:rsidRPr="00360F68">
              <w:rPr>
                <w:rFonts w:ascii="Times New Roman" w:eastAsia="Times New Roman" w:hAnsi="Times New Roman" w:cs="Times New Roman"/>
                <w:sz w:val="23"/>
                <w:szCs w:val="24"/>
                <w:lang w:eastAsia="ru-RU"/>
              </w:rPr>
              <w:t>тыс</w:t>
            </w:r>
            <w:proofErr w:type="spellEnd"/>
            <w:r w:rsidRPr="00360F68">
              <w:rPr>
                <w:rFonts w:ascii="Times New Roman" w:eastAsia="Times New Roman" w:hAnsi="Times New Roman" w:cs="Times New Roman"/>
                <w:sz w:val="23"/>
                <w:szCs w:val="24"/>
                <w:lang w:eastAsia="ru-RU"/>
              </w:rPr>
              <w:t xml:space="preserve"> руб.)</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roofErr w:type="spellStart"/>
            <w:r w:rsidRPr="00360F68">
              <w:rPr>
                <w:rFonts w:ascii="Times New Roman" w:eastAsia="Times New Roman" w:hAnsi="Times New Roman" w:cs="Times New Roman"/>
                <w:sz w:val="23"/>
                <w:szCs w:val="24"/>
                <w:lang w:eastAsia="ru-RU"/>
              </w:rPr>
              <w:t>Профинанси</w:t>
            </w:r>
            <w:proofErr w:type="spellEnd"/>
            <w:r w:rsidRPr="00360F68">
              <w:rPr>
                <w:rFonts w:ascii="Times New Roman" w:eastAsia="Times New Roman" w:hAnsi="Times New Roman" w:cs="Times New Roman"/>
                <w:sz w:val="23"/>
                <w:szCs w:val="24"/>
                <w:lang w:eastAsia="ru-RU"/>
              </w:rPr>
              <w:t>-</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roofErr w:type="spellStart"/>
            <w:r w:rsidRPr="00360F68">
              <w:rPr>
                <w:rFonts w:ascii="Times New Roman" w:eastAsia="Times New Roman" w:hAnsi="Times New Roman" w:cs="Times New Roman"/>
                <w:sz w:val="23"/>
                <w:szCs w:val="24"/>
                <w:lang w:eastAsia="ru-RU"/>
              </w:rPr>
              <w:t>ровано</w:t>
            </w:r>
            <w:proofErr w:type="spellEnd"/>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за отчетный период,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(тыс.руб.)</w:t>
            </w:r>
          </w:p>
        </w:tc>
        <w:tc>
          <w:tcPr>
            <w:tcW w:w="1701"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Наименование показателя объема мероприятия, (единица измерения)</w:t>
            </w:r>
          </w:p>
        </w:tc>
        <w:tc>
          <w:tcPr>
            <w:tcW w:w="1134"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Плановое значение показателя </w:t>
            </w:r>
            <w:proofErr w:type="spellStart"/>
            <w:r w:rsidRPr="00360F68">
              <w:rPr>
                <w:rFonts w:ascii="Times New Roman" w:eastAsia="Times New Roman" w:hAnsi="Times New Roman" w:cs="Times New Roman"/>
                <w:sz w:val="23"/>
                <w:szCs w:val="24"/>
                <w:lang w:eastAsia="ru-RU"/>
              </w:rPr>
              <w:t>мероприя-тия</w:t>
            </w:r>
            <w:proofErr w:type="spellEnd"/>
            <w:r w:rsidRPr="00360F68">
              <w:rPr>
                <w:rFonts w:ascii="Times New Roman" w:eastAsia="Times New Roman" w:hAnsi="Times New Roman" w:cs="Times New Roman"/>
                <w:sz w:val="23"/>
                <w:szCs w:val="24"/>
                <w:lang w:eastAsia="ru-RU"/>
              </w:rPr>
              <w:t xml:space="preserve"> </w:t>
            </w:r>
            <w:proofErr w:type="gramStart"/>
            <w:r w:rsidRPr="00360F68">
              <w:rPr>
                <w:rFonts w:ascii="Times New Roman" w:eastAsia="Times New Roman" w:hAnsi="Times New Roman" w:cs="Times New Roman"/>
                <w:sz w:val="23"/>
                <w:szCs w:val="24"/>
                <w:lang w:eastAsia="ru-RU"/>
              </w:rPr>
              <w:t>на</w:t>
            </w:r>
            <w:proofErr w:type="gramEnd"/>
            <w:r w:rsidRPr="00360F68">
              <w:rPr>
                <w:rFonts w:ascii="Times New Roman" w:eastAsia="Times New Roman" w:hAnsi="Times New Roman" w:cs="Times New Roman"/>
                <w:sz w:val="23"/>
                <w:szCs w:val="24"/>
                <w:lang w:eastAsia="ru-RU"/>
              </w:rPr>
              <w:t xml:space="preserve">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2018 год</w:t>
            </w:r>
          </w:p>
        </w:tc>
        <w:tc>
          <w:tcPr>
            <w:tcW w:w="1134"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roofErr w:type="spellStart"/>
            <w:proofErr w:type="gramStart"/>
            <w:r w:rsidRPr="00360F68">
              <w:rPr>
                <w:rFonts w:ascii="Times New Roman" w:eastAsia="Times New Roman" w:hAnsi="Times New Roman" w:cs="Times New Roman"/>
                <w:sz w:val="23"/>
                <w:szCs w:val="24"/>
                <w:lang w:eastAsia="ru-RU"/>
              </w:rPr>
              <w:t>Фактичес-кое</w:t>
            </w:r>
            <w:proofErr w:type="spellEnd"/>
            <w:proofErr w:type="gramEnd"/>
            <w:r w:rsidRPr="00360F68">
              <w:rPr>
                <w:rFonts w:ascii="Times New Roman" w:eastAsia="Times New Roman" w:hAnsi="Times New Roman" w:cs="Times New Roman"/>
                <w:sz w:val="23"/>
                <w:szCs w:val="24"/>
                <w:lang w:eastAsia="ru-RU"/>
              </w:rPr>
              <w:t xml:space="preserve"> значение показателя </w:t>
            </w:r>
            <w:proofErr w:type="spellStart"/>
            <w:r w:rsidRPr="00360F68">
              <w:rPr>
                <w:rFonts w:ascii="Times New Roman" w:eastAsia="Times New Roman" w:hAnsi="Times New Roman" w:cs="Times New Roman"/>
                <w:sz w:val="23"/>
                <w:szCs w:val="24"/>
                <w:lang w:eastAsia="ru-RU"/>
              </w:rPr>
              <w:t>мероприя-тия</w:t>
            </w:r>
            <w:proofErr w:type="spellEnd"/>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2410"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Обоснование причин отклонения (при наличии)</w:t>
            </w:r>
          </w:p>
        </w:tc>
      </w:tr>
      <w:tr w:rsidR="00360F68" w:rsidRPr="00360F68" w:rsidTr="00170DEC">
        <w:trPr>
          <w:trHeight w:val="165"/>
        </w:trPr>
        <w:tc>
          <w:tcPr>
            <w:tcW w:w="56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1</w:t>
            </w:r>
          </w:p>
        </w:tc>
        <w:tc>
          <w:tcPr>
            <w:tcW w:w="1843"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2</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3</w:t>
            </w:r>
          </w:p>
        </w:tc>
        <w:tc>
          <w:tcPr>
            <w:tcW w:w="1275"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4</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5</w:t>
            </w:r>
          </w:p>
        </w:tc>
        <w:tc>
          <w:tcPr>
            <w:tcW w:w="1417"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6</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7</w:t>
            </w:r>
          </w:p>
        </w:tc>
        <w:tc>
          <w:tcPr>
            <w:tcW w:w="1701"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8</w:t>
            </w:r>
          </w:p>
        </w:tc>
        <w:tc>
          <w:tcPr>
            <w:tcW w:w="1134"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9</w:t>
            </w:r>
          </w:p>
        </w:tc>
        <w:tc>
          <w:tcPr>
            <w:tcW w:w="1134"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10</w:t>
            </w:r>
          </w:p>
        </w:tc>
        <w:tc>
          <w:tcPr>
            <w:tcW w:w="2410"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11</w:t>
            </w:r>
          </w:p>
        </w:tc>
      </w:tr>
      <w:tr w:rsidR="00360F68" w:rsidRPr="00360F68" w:rsidTr="00170DEC">
        <w:trPr>
          <w:trHeight w:val="165"/>
        </w:trPr>
        <w:tc>
          <w:tcPr>
            <w:tcW w:w="15594" w:type="dxa"/>
            <w:gridSpan w:val="11"/>
          </w:tcPr>
          <w:p w:rsidR="00360F68" w:rsidRPr="00360F68" w:rsidRDefault="00360F68" w:rsidP="00360F68">
            <w:pPr>
              <w:spacing w:after="0" w:line="240" w:lineRule="auto"/>
              <w:jc w:val="both"/>
              <w:rPr>
                <w:rFonts w:ascii="Times New Roman" w:eastAsia="Times New Roman" w:hAnsi="Times New Roman" w:cs="Times New Roman"/>
                <w:b/>
                <w:sz w:val="23"/>
                <w:szCs w:val="24"/>
              </w:rPr>
            </w:pPr>
            <w:r w:rsidRPr="00360F68">
              <w:rPr>
                <w:rFonts w:ascii="Times New Roman" w:eastAsia="Times New Roman" w:hAnsi="Times New Roman" w:cs="Times New Roman"/>
                <w:b/>
                <w:sz w:val="23"/>
                <w:szCs w:val="24"/>
              </w:rPr>
              <w:t xml:space="preserve">Муниципальная программа «Развитие культуры </w:t>
            </w:r>
            <w:proofErr w:type="spellStart"/>
            <w:r w:rsidRPr="00360F68">
              <w:rPr>
                <w:rFonts w:ascii="Times New Roman" w:eastAsia="Times New Roman" w:hAnsi="Times New Roman" w:cs="Times New Roman"/>
                <w:b/>
                <w:sz w:val="23"/>
                <w:szCs w:val="24"/>
              </w:rPr>
              <w:t>Бодайбинского</w:t>
            </w:r>
            <w:proofErr w:type="spellEnd"/>
            <w:r w:rsidRPr="00360F68">
              <w:rPr>
                <w:rFonts w:ascii="Times New Roman" w:eastAsia="Times New Roman" w:hAnsi="Times New Roman" w:cs="Times New Roman"/>
                <w:b/>
                <w:sz w:val="23"/>
                <w:szCs w:val="24"/>
              </w:rPr>
              <w:t xml:space="preserve"> района» на 2015-2020 годы</w:t>
            </w:r>
          </w:p>
        </w:tc>
      </w:tr>
      <w:tr w:rsidR="00360F68" w:rsidRPr="00360F68" w:rsidTr="00170DEC">
        <w:trPr>
          <w:trHeight w:val="165"/>
        </w:trPr>
        <w:tc>
          <w:tcPr>
            <w:tcW w:w="15594" w:type="dxa"/>
            <w:gridSpan w:val="11"/>
          </w:tcPr>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b/>
                <w:sz w:val="23"/>
                <w:szCs w:val="24"/>
                <w:lang w:eastAsia="ru-RU"/>
              </w:rPr>
            </w:pPr>
            <w:r w:rsidRPr="00360F68">
              <w:rPr>
                <w:rFonts w:ascii="Times New Roman" w:eastAsia="Calibri" w:hAnsi="Times New Roman" w:cs="Times New Roman"/>
                <w:b/>
                <w:sz w:val="23"/>
                <w:szCs w:val="24"/>
              </w:rPr>
              <w:t>Задача 1. Сохранение и развитие дополнительного образования в сфере культуры</w:t>
            </w:r>
          </w:p>
        </w:tc>
      </w:tr>
      <w:tr w:rsidR="00360F68" w:rsidRPr="00360F68" w:rsidTr="00170DEC">
        <w:trPr>
          <w:trHeight w:val="2340"/>
        </w:trPr>
        <w:tc>
          <w:tcPr>
            <w:tcW w:w="56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1.</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843" w:type="dxa"/>
          </w:tcPr>
          <w:p w:rsidR="00360F68" w:rsidRPr="00360F68" w:rsidRDefault="00360F68" w:rsidP="00360F68">
            <w:pPr>
              <w:spacing w:after="0" w:line="240" w:lineRule="auto"/>
              <w:jc w:val="both"/>
              <w:rPr>
                <w:rFonts w:ascii="Times New Roman" w:eastAsia="Calibri" w:hAnsi="Times New Roman" w:cs="Times New Roman"/>
                <w:sz w:val="23"/>
                <w:szCs w:val="24"/>
                <w:u w:val="single"/>
              </w:rPr>
            </w:pPr>
            <w:r w:rsidRPr="00360F68">
              <w:rPr>
                <w:rFonts w:ascii="Times New Roman" w:eastAsia="Calibri" w:hAnsi="Times New Roman" w:cs="Times New Roman"/>
                <w:sz w:val="23"/>
                <w:szCs w:val="24"/>
                <w:u w:val="single"/>
              </w:rPr>
              <w:t>Основное мероприятие:</w:t>
            </w:r>
          </w:p>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Реализация дополнительного образования в сфере культуры</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roofErr w:type="spellStart"/>
            <w:proofErr w:type="gramStart"/>
            <w:r w:rsidRPr="00360F68">
              <w:rPr>
                <w:rFonts w:ascii="Times New Roman" w:eastAsia="Calibri" w:hAnsi="Times New Roman" w:cs="Times New Roman"/>
                <w:sz w:val="23"/>
                <w:szCs w:val="24"/>
              </w:rPr>
              <w:t>Управле-ние</w:t>
            </w:r>
            <w:proofErr w:type="spellEnd"/>
            <w:proofErr w:type="gramEnd"/>
            <w:r w:rsidRPr="00360F68">
              <w:rPr>
                <w:rFonts w:ascii="Times New Roman" w:eastAsia="Calibri" w:hAnsi="Times New Roman" w:cs="Times New Roman"/>
                <w:sz w:val="23"/>
                <w:szCs w:val="24"/>
              </w:rPr>
              <w:t xml:space="preserve"> культуры </w:t>
            </w:r>
            <w:proofErr w:type="spellStart"/>
            <w:r w:rsidRPr="00360F68">
              <w:rPr>
                <w:rFonts w:ascii="Times New Roman" w:eastAsia="Calibri" w:hAnsi="Times New Roman" w:cs="Times New Roman"/>
                <w:sz w:val="23"/>
                <w:szCs w:val="24"/>
              </w:rPr>
              <w:t>админист-рации</w:t>
            </w:r>
            <w:proofErr w:type="spellEnd"/>
            <w:r w:rsidRPr="00360F68">
              <w:rPr>
                <w:rFonts w:ascii="Times New Roman" w:eastAsia="Calibri" w:hAnsi="Times New Roman" w:cs="Times New Roman"/>
                <w:sz w:val="23"/>
                <w:szCs w:val="24"/>
              </w:rPr>
              <w:t xml:space="preserve"> МО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275"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29654,2из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618,9- ОБ</w:t>
            </w:r>
          </w:p>
          <w:p w:rsidR="00360F68" w:rsidRPr="00360F68" w:rsidRDefault="00360F68" w:rsidP="00360F68">
            <w:pPr>
              <w:spacing w:after="0" w:line="240" w:lineRule="auto"/>
              <w:jc w:val="right"/>
              <w:rPr>
                <w:rFonts w:ascii="Times New Roman" w:eastAsia="Calibri" w:hAnsi="Times New Roman" w:cs="Times New Roman"/>
              </w:rPr>
            </w:pPr>
            <w:r w:rsidRPr="00360F68">
              <w:rPr>
                <w:rFonts w:ascii="Times New Roman" w:eastAsia="Calibri" w:hAnsi="Times New Roman" w:cs="Times New Roman"/>
              </w:rPr>
              <w:t>29035,3- МБ</w:t>
            </w:r>
          </w:p>
          <w:p w:rsidR="00360F68" w:rsidRPr="00360F68" w:rsidRDefault="00360F68" w:rsidP="00360F68">
            <w:pPr>
              <w:spacing w:after="0" w:line="240" w:lineRule="auto"/>
              <w:rPr>
                <w:rFonts w:ascii="Times New Roman" w:eastAsia="Calibri" w:hAnsi="Times New Roman" w:cs="Times New Roman"/>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24788,2</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618,9-ОБ</w:t>
            </w:r>
          </w:p>
          <w:p w:rsidR="00360F68" w:rsidRPr="00360F68" w:rsidRDefault="00360F68" w:rsidP="00360F68">
            <w:pPr>
              <w:spacing w:after="0" w:line="240" w:lineRule="auto"/>
              <w:jc w:val="right"/>
              <w:rPr>
                <w:rFonts w:ascii="Times New Roman" w:eastAsia="Calibri" w:hAnsi="Times New Roman" w:cs="Times New Roman"/>
              </w:rPr>
            </w:pPr>
            <w:r w:rsidRPr="00360F68">
              <w:rPr>
                <w:rFonts w:ascii="Times New Roman" w:eastAsia="Calibri" w:hAnsi="Times New Roman" w:cs="Times New Roman"/>
              </w:rPr>
              <w:t>24169,3-МБ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1. Охват детей эстетическим образованием относительно числа обучающихся в </w:t>
            </w:r>
            <w:proofErr w:type="spellStart"/>
            <w:proofErr w:type="gramStart"/>
            <w:r w:rsidRPr="00360F68">
              <w:rPr>
                <w:rFonts w:ascii="Times New Roman" w:eastAsia="Calibri" w:hAnsi="Times New Roman" w:cs="Times New Roman"/>
                <w:sz w:val="23"/>
                <w:szCs w:val="24"/>
              </w:rPr>
              <w:t>общеобразова-тельных</w:t>
            </w:r>
            <w:proofErr w:type="spellEnd"/>
            <w:proofErr w:type="gramEnd"/>
            <w:r w:rsidRPr="00360F68">
              <w:rPr>
                <w:rFonts w:ascii="Times New Roman" w:eastAsia="Calibri" w:hAnsi="Times New Roman" w:cs="Times New Roman"/>
                <w:sz w:val="23"/>
                <w:szCs w:val="24"/>
              </w:rPr>
              <w:t xml:space="preserve"> школах (%)</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10,5</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7,2</w:t>
            </w:r>
          </w:p>
        </w:tc>
        <w:tc>
          <w:tcPr>
            <w:tcW w:w="2410" w:type="dxa"/>
          </w:tcPr>
          <w:p w:rsidR="00360F68" w:rsidRPr="00360F68" w:rsidRDefault="00360F68" w:rsidP="00360F68">
            <w:pPr>
              <w:widowControl w:val="0"/>
              <w:autoSpaceDE w:val="0"/>
              <w:autoSpaceDN w:val="0"/>
              <w:adjustRightInd w:val="0"/>
              <w:spacing w:after="0" w:line="240" w:lineRule="auto"/>
              <w:jc w:val="both"/>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Показатель не выполнен. В музыкальных школах района ощущается острая нехватка преподавателей.</w:t>
            </w:r>
          </w:p>
        </w:tc>
      </w:tr>
      <w:tr w:rsidR="00360F68" w:rsidRPr="00360F68" w:rsidTr="00170DEC">
        <w:trPr>
          <w:trHeight w:val="2415"/>
        </w:trPr>
        <w:tc>
          <w:tcPr>
            <w:tcW w:w="56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1.1.</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Обеспечение деятельности музыкальных школ</w:t>
            </w:r>
          </w:p>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г. Бодайбо и района</w:t>
            </w:r>
          </w:p>
          <w:p w:rsidR="00360F68" w:rsidRPr="00360F68" w:rsidRDefault="00360F68" w:rsidP="00360F68">
            <w:pPr>
              <w:spacing w:after="0" w:line="240" w:lineRule="auto"/>
              <w:jc w:val="both"/>
              <w:rPr>
                <w:rFonts w:ascii="Times New Roman" w:eastAsia="Calibri" w:hAnsi="Times New Roman" w:cs="Segoe UI"/>
                <w:sz w:val="23"/>
                <w:szCs w:val="24"/>
              </w:rPr>
            </w:pPr>
          </w:p>
          <w:p w:rsidR="00360F68" w:rsidRPr="00360F68" w:rsidRDefault="00360F68" w:rsidP="00360F68">
            <w:pPr>
              <w:spacing w:after="0" w:line="240" w:lineRule="auto"/>
              <w:jc w:val="both"/>
              <w:rPr>
                <w:rFonts w:ascii="Times New Roman" w:eastAsia="Calibri" w:hAnsi="Times New Roman" w:cs="Segoe UI"/>
                <w:sz w:val="23"/>
                <w:szCs w:val="24"/>
              </w:rPr>
            </w:pP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29563,7</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618,9- ОБ</w:t>
            </w:r>
          </w:p>
          <w:p w:rsidR="00360F68" w:rsidRPr="00360F68" w:rsidRDefault="00360F68" w:rsidP="00360F68">
            <w:pPr>
              <w:spacing w:after="0" w:line="240" w:lineRule="auto"/>
              <w:rPr>
                <w:rFonts w:ascii="Times New Roman" w:eastAsia="Calibri" w:hAnsi="Times New Roman" w:cs="Times New Roman"/>
              </w:rPr>
            </w:pPr>
            <w:r w:rsidRPr="00360F68">
              <w:rPr>
                <w:rFonts w:ascii="Times New Roman" w:eastAsia="Calibri" w:hAnsi="Times New Roman" w:cs="Times New Roman"/>
                <w:bCs/>
              </w:rPr>
              <w:t xml:space="preserve">28944,8 </w:t>
            </w:r>
            <w:r w:rsidRPr="00360F68">
              <w:rPr>
                <w:rFonts w:ascii="Times New Roman" w:eastAsia="Calibri" w:hAnsi="Times New Roman" w:cs="Times New Roman"/>
              </w:rPr>
              <w:t>-МБ</w:t>
            </w:r>
          </w:p>
          <w:p w:rsidR="00360F68" w:rsidRPr="00360F68" w:rsidRDefault="00360F68" w:rsidP="00360F68">
            <w:pPr>
              <w:spacing w:after="0" w:line="240" w:lineRule="auto"/>
              <w:rPr>
                <w:rFonts w:ascii="Times New Roman" w:eastAsia="Calibri" w:hAnsi="Times New Roman" w:cs="Times New Roman"/>
                <w:bCs/>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24718,3</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618,9-ОБ</w:t>
            </w:r>
          </w:p>
          <w:p w:rsidR="00360F68" w:rsidRPr="00360F68" w:rsidRDefault="00360F68" w:rsidP="00360F68">
            <w:pPr>
              <w:spacing w:after="0" w:line="240" w:lineRule="auto"/>
              <w:rPr>
                <w:rFonts w:ascii="Times New Roman" w:eastAsia="Calibri" w:hAnsi="Times New Roman" w:cs="Times New Roman"/>
              </w:rPr>
            </w:pPr>
            <w:r w:rsidRPr="00360F68">
              <w:rPr>
                <w:rFonts w:ascii="Times New Roman" w:eastAsia="Calibri" w:hAnsi="Times New Roman" w:cs="Times New Roman"/>
              </w:rPr>
              <w:t xml:space="preserve"> 24099,4-МБ</w:t>
            </w: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 2. Сохранение численности учащихся музыкальных школ от общего числа обучающихся в музыкальных школах (%)</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96</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96</w:t>
            </w:r>
          </w:p>
        </w:tc>
        <w:tc>
          <w:tcPr>
            <w:tcW w:w="2410" w:type="dxa"/>
          </w:tcPr>
          <w:p w:rsidR="00360F68" w:rsidRPr="00360F68" w:rsidRDefault="00360F68" w:rsidP="00360F68">
            <w:pPr>
              <w:jc w:val="both"/>
              <w:rPr>
                <w:rFonts w:ascii="Calibri" w:eastAsia="Calibri" w:hAnsi="Calibri" w:cs="Times New Roman"/>
                <w:sz w:val="23"/>
                <w:szCs w:val="24"/>
              </w:rPr>
            </w:pPr>
          </w:p>
        </w:tc>
      </w:tr>
      <w:tr w:rsidR="00360F68" w:rsidRPr="00360F68" w:rsidTr="00170DEC">
        <w:trPr>
          <w:trHeight w:val="553"/>
        </w:trPr>
        <w:tc>
          <w:tcPr>
            <w:tcW w:w="568" w:type="dxa"/>
          </w:tcPr>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lastRenderedPageBreak/>
              <w:t>1.2.</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jc w:val="both"/>
              <w:rPr>
                <w:rFonts w:ascii="Times New Roman" w:eastAsia="Calibri" w:hAnsi="Times New Roman" w:cs="Segoe UI"/>
                <w:sz w:val="23"/>
                <w:szCs w:val="24"/>
              </w:rPr>
            </w:pPr>
            <w:r w:rsidRPr="00360F68">
              <w:rPr>
                <w:rFonts w:ascii="Times New Roman" w:eastAsia="Calibri" w:hAnsi="Times New Roman" w:cs="Segoe UI"/>
                <w:sz w:val="23"/>
                <w:szCs w:val="24"/>
              </w:rPr>
              <w:t>Организация и проведение культурно-массовых мероприятий в учреждениях дополнительного образования сферы культуры</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85,5</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85,5-МБ</w:t>
            </w: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64,9</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64,9-МБ</w:t>
            </w: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3. Доля обучающихся, принимающих участие в конкурсах, смотрах и других творческих мероприятиях, в общем числе обучающихся в музыкальных школах (%)</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93</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93</w:t>
            </w:r>
          </w:p>
        </w:tc>
        <w:tc>
          <w:tcPr>
            <w:tcW w:w="2410" w:type="dxa"/>
          </w:tcPr>
          <w:p w:rsidR="00360F68" w:rsidRPr="00360F68" w:rsidRDefault="00360F68" w:rsidP="00360F68">
            <w:pPr>
              <w:jc w:val="both"/>
              <w:rPr>
                <w:rFonts w:ascii="Calibri" w:eastAsia="Calibri" w:hAnsi="Calibri" w:cs="Times New Roman"/>
                <w:sz w:val="23"/>
                <w:szCs w:val="24"/>
              </w:rPr>
            </w:pPr>
          </w:p>
        </w:tc>
      </w:tr>
      <w:tr w:rsidR="00360F68" w:rsidRPr="00360F68" w:rsidTr="00170DEC">
        <w:trPr>
          <w:trHeight w:val="1474"/>
        </w:trPr>
        <w:tc>
          <w:tcPr>
            <w:tcW w:w="56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1.3.</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Выплата премии мэра</w:t>
            </w:r>
          </w:p>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г. Бодайбо и района одаренным детям</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5,0</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5,0-МБ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5,0</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5,0-МБ</w:t>
            </w: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p>
        </w:tc>
        <w:tc>
          <w:tcPr>
            <w:tcW w:w="1134" w:type="dxa"/>
          </w:tcPr>
          <w:p w:rsidR="00360F68" w:rsidRPr="00360F68" w:rsidRDefault="00360F68" w:rsidP="00360F68">
            <w:pPr>
              <w:jc w:val="right"/>
              <w:rPr>
                <w:rFonts w:ascii="Times New Roman" w:eastAsia="Calibri" w:hAnsi="Times New Roman" w:cs="Times New Roman"/>
                <w:sz w:val="23"/>
                <w:szCs w:val="24"/>
              </w:rPr>
            </w:pPr>
          </w:p>
        </w:tc>
        <w:tc>
          <w:tcPr>
            <w:tcW w:w="1134" w:type="dxa"/>
          </w:tcPr>
          <w:p w:rsidR="00360F68" w:rsidRPr="00360F68" w:rsidRDefault="00360F68" w:rsidP="00360F68">
            <w:pPr>
              <w:jc w:val="right"/>
              <w:rPr>
                <w:rFonts w:ascii="Times New Roman" w:eastAsia="Calibri" w:hAnsi="Times New Roman" w:cs="Times New Roman"/>
                <w:sz w:val="23"/>
                <w:szCs w:val="24"/>
              </w:rPr>
            </w:pPr>
          </w:p>
        </w:tc>
        <w:tc>
          <w:tcPr>
            <w:tcW w:w="2410" w:type="dxa"/>
          </w:tcPr>
          <w:p w:rsidR="00360F68" w:rsidRPr="00360F68" w:rsidRDefault="00360F68" w:rsidP="00360F68">
            <w:pPr>
              <w:jc w:val="both"/>
              <w:rPr>
                <w:rFonts w:ascii="Times New Roman" w:eastAsia="Times New Roman" w:hAnsi="Times New Roman" w:cs="Times New Roman"/>
                <w:sz w:val="23"/>
                <w:szCs w:val="24"/>
                <w:lang w:eastAsia="ru-RU"/>
              </w:rPr>
            </w:pPr>
          </w:p>
        </w:tc>
      </w:tr>
      <w:tr w:rsidR="00360F68" w:rsidRPr="00360F68" w:rsidTr="00170DEC">
        <w:trPr>
          <w:trHeight w:val="165"/>
        </w:trPr>
        <w:tc>
          <w:tcPr>
            <w:tcW w:w="15594" w:type="dxa"/>
            <w:gridSpan w:val="11"/>
          </w:tcPr>
          <w:p w:rsidR="00360F68" w:rsidRPr="00360F68" w:rsidRDefault="00360F68" w:rsidP="00360F68">
            <w:pPr>
              <w:rPr>
                <w:rFonts w:ascii="Calibri" w:eastAsia="Calibri" w:hAnsi="Calibri" w:cs="Times New Roman"/>
                <w:sz w:val="23"/>
                <w:szCs w:val="24"/>
              </w:rPr>
            </w:pPr>
            <w:r w:rsidRPr="00360F68">
              <w:rPr>
                <w:rFonts w:ascii="Times New Roman" w:eastAsia="Calibri" w:hAnsi="Times New Roman" w:cs="Times New Roman"/>
                <w:b/>
                <w:sz w:val="23"/>
                <w:szCs w:val="24"/>
              </w:rPr>
              <w:t>Задача 2. Сохранение и развитие самодеятельного художественного творчества, организация досуга и отдыха жителей</w:t>
            </w:r>
          </w:p>
        </w:tc>
      </w:tr>
      <w:tr w:rsidR="00360F68" w:rsidRPr="00360F68" w:rsidTr="00170DEC">
        <w:trPr>
          <w:trHeight w:val="1301"/>
        </w:trPr>
        <w:tc>
          <w:tcPr>
            <w:tcW w:w="568" w:type="dxa"/>
            <w:vMerge w:val="restart"/>
          </w:tcPr>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2.</w:t>
            </w: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tc>
        <w:tc>
          <w:tcPr>
            <w:tcW w:w="1843" w:type="dxa"/>
            <w:vMerge w:val="restart"/>
          </w:tcPr>
          <w:p w:rsidR="00360F68" w:rsidRPr="00360F68" w:rsidRDefault="00360F68" w:rsidP="00360F68">
            <w:pPr>
              <w:spacing w:after="0" w:line="240" w:lineRule="auto"/>
              <w:jc w:val="both"/>
              <w:rPr>
                <w:rFonts w:ascii="Times New Roman" w:eastAsia="Calibri" w:hAnsi="Times New Roman" w:cs="Times New Roman"/>
                <w:sz w:val="23"/>
                <w:szCs w:val="24"/>
                <w:u w:val="single"/>
              </w:rPr>
            </w:pPr>
            <w:r w:rsidRPr="00360F68">
              <w:rPr>
                <w:rFonts w:ascii="Times New Roman" w:eastAsia="Calibri" w:hAnsi="Times New Roman" w:cs="Times New Roman"/>
                <w:sz w:val="23"/>
                <w:szCs w:val="24"/>
                <w:u w:val="single"/>
              </w:rPr>
              <w:t xml:space="preserve">Основное мероприятие: </w:t>
            </w:r>
          </w:p>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Создание условий для организации культурно-досуговой деятельности населения</w:t>
            </w:r>
          </w:p>
          <w:p w:rsidR="00360F68" w:rsidRPr="00360F68" w:rsidRDefault="00360F68" w:rsidP="00360F68">
            <w:pPr>
              <w:spacing w:after="0" w:line="240" w:lineRule="auto"/>
              <w:jc w:val="both"/>
              <w:rPr>
                <w:rFonts w:ascii="Times New Roman" w:eastAsia="Calibri" w:hAnsi="Times New Roman" w:cs="Times New Roman"/>
                <w:sz w:val="23"/>
                <w:szCs w:val="24"/>
              </w:rPr>
            </w:pPr>
          </w:p>
          <w:p w:rsidR="00360F68" w:rsidRPr="00360F68" w:rsidRDefault="00360F68" w:rsidP="00360F68">
            <w:pPr>
              <w:spacing w:after="0" w:line="240" w:lineRule="auto"/>
              <w:jc w:val="both"/>
              <w:rPr>
                <w:rFonts w:ascii="Times New Roman" w:eastAsia="Calibri" w:hAnsi="Times New Roman" w:cs="Times New Roman"/>
                <w:sz w:val="23"/>
                <w:szCs w:val="24"/>
              </w:rPr>
            </w:pPr>
          </w:p>
          <w:p w:rsidR="00360F68" w:rsidRPr="00360F68" w:rsidRDefault="00360F68" w:rsidP="00360F68">
            <w:pPr>
              <w:spacing w:after="0" w:line="240" w:lineRule="auto"/>
              <w:jc w:val="both"/>
              <w:rPr>
                <w:rFonts w:ascii="Times New Roman" w:eastAsia="Calibri" w:hAnsi="Times New Roman" w:cs="Times New Roman"/>
                <w:sz w:val="23"/>
                <w:szCs w:val="24"/>
              </w:rPr>
            </w:pPr>
          </w:p>
          <w:p w:rsidR="00360F68" w:rsidRPr="00360F68" w:rsidRDefault="00360F68" w:rsidP="00360F68">
            <w:pPr>
              <w:spacing w:after="0" w:line="240" w:lineRule="auto"/>
              <w:jc w:val="both"/>
              <w:rPr>
                <w:rFonts w:ascii="Times New Roman" w:eastAsia="Calibri" w:hAnsi="Times New Roman" w:cs="Times New Roman"/>
                <w:sz w:val="23"/>
                <w:szCs w:val="24"/>
              </w:rPr>
            </w:pPr>
          </w:p>
          <w:p w:rsidR="00360F68" w:rsidRPr="00360F68" w:rsidRDefault="00360F68" w:rsidP="00360F68">
            <w:pPr>
              <w:spacing w:after="0" w:line="240" w:lineRule="auto"/>
              <w:jc w:val="both"/>
              <w:rPr>
                <w:rFonts w:ascii="Calibri" w:eastAsia="Calibri" w:hAnsi="Calibri" w:cs="Times New Roman"/>
                <w:b/>
                <w:sz w:val="23"/>
                <w:szCs w:val="24"/>
              </w:rPr>
            </w:pPr>
          </w:p>
        </w:tc>
        <w:tc>
          <w:tcPr>
            <w:tcW w:w="1276" w:type="dxa"/>
            <w:vMerge w:val="restart"/>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roofErr w:type="spellStart"/>
            <w:proofErr w:type="gramStart"/>
            <w:r w:rsidRPr="00360F68">
              <w:rPr>
                <w:rFonts w:ascii="Times New Roman" w:eastAsia="Calibri" w:hAnsi="Times New Roman" w:cs="Times New Roman"/>
                <w:sz w:val="23"/>
                <w:szCs w:val="24"/>
              </w:rPr>
              <w:t>Управле-ние</w:t>
            </w:r>
            <w:proofErr w:type="spellEnd"/>
            <w:proofErr w:type="gramEnd"/>
            <w:r w:rsidRPr="00360F68">
              <w:rPr>
                <w:rFonts w:ascii="Times New Roman" w:eastAsia="Calibri" w:hAnsi="Times New Roman" w:cs="Times New Roman"/>
                <w:sz w:val="23"/>
                <w:szCs w:val="24"/>
              </w:rPr>
              <w:t xml:space="preserve"> культуры </w:t>
            </w:r>
            <w:proofErr w:type="spellStart"/>
            <w:r w:rsidRPr="00360F68">
              <w:rPr>
                <w:rFonts w:ascii="Times New Roman" w:eastAsia="Calibri" w:hAnsi="Times New Roman" w:cs="Times New Roman"/>
                <w:sz w:val="23"/>
                <w:szCs w:val="24"/>
              </w:rPr>
              <w:t>админист-рации</w:t>
            </w:r>
            <w:proofErr w:type="spellEnd"/>
            <w:r w:rsidRPr="00360F68">
              <w:rPr>
                <w:rFonts w:ascii="Times New Roman" w:eastAsia="Calibri" w:hAnsi="Times New Roman" w:cs="Times New Roman"/>
                <w:sz w:val="23"/>
                <w:szCs w:val="24"/>
              </w:rPr>
              <w:t xml:space="preserve"> МО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p>
        </w:tc>
        <w:tc>
          <w:tcPr>
            <w:tcW w:w="1275" w:type="dxa"/>
            <w:vMerge w:val="restart"/>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vMerge w:val="restart"/>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vMerge w:val="restart"/>
          </w:tcPr>
          <w:p w:rsidR="00360F68" w:rsidRPr="00360F68" w:rsidRDefault="00360F68" w:rsidP="00360F68">
            <w:pPr>
              <w:spacing w:after="0" w:line="240" w:lineRule="auto"/>
              <w:jc w:val="right"/>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58658,7</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0E38D3" w:rsidRDefault="00360F68" w:rsidP="00360F68">
            <w:pPr>
              <w:spacing w:after="0" w:line="240" w:lineRule="auto"/>
              <w:jc w:val="right"/>
              <w:rPr>
                <w:rFonts w:ascii="Times New Roman" w:eastAsia="Calibri" w:hAnsi="Times New Roman" w:cs="Times New Roman"/>
                <w:bCs/>
                <w:sz w:val="23"/>
                <w:szCs w:val="24"/>
              </w:rPr>
            </w:pPr>
            <w:r w:rsidRPr="000E38D3">
              <w:rPr>
                <w:rFonts w:ascii="Times New Roman" w:eastAsia="Calibri" w:hAnsi="Times New Roman" w:cs="Times New Roman"/>
                <w:bCs/>
                <w:sz w:val="23"/>
                <w:szCs w:val="24"/>
              </w:rPr>
              <w:t>2588,8</w:t>
            </w:r>
            <w:r w:rsidRPr="000E38D3">
              <w:rPr>
                <w:rFonts w:ascii="Times New Roman" w:eastAsia="Calibri" w:hAnsi="Times New Roman" w:cs="Times New Roman"/>
                <w:sz w:val="23"/>
                <w:szCs w:val="24"/>
              </w:rPr>
              <w:t>- ОБ</w:t>
            </w:r>
          </w:p>
          <w:p w:rsidR="00360F68" w:rsidRPr="00360F68" w:rsidRDefault="00360F68" w:rsidP="00360F68">
            <w:pPr>
              <w:spacing w:after="0" w:line="240" w:lineRule="auto"/>
              <w:jc w:val="right"/>
              <w:rPr>
                <w:rFonts w:ascii="Times New Roman" w:eastAsia="Calibri" w:hAnsi="Times New Roman" w:cs="Times New Roman"/>
                <w:bCs/>
              </w:rPr>
            </w:pPr>
            <w:r w:rsidRPr="00360F68">
              <w:rPr>
                <w:rFonts w:ascii="Times New Roman" w:eastAsia="Calibri" w:hAnsi="Times New Roman" w:cs="Times New Roman"/>
                <w:bCs/>
              </w:rPr>
              <w:t xml:space="preserve">56069,9- </w:t>
            </w:r>
            <w:r w:rsidRPr="00360F68">
              <w:rPr>
                <w:rFonts w:ascii="Times New Roman" w:eastAsia="Calibri" w:hAnsi="Times New Roman" w:cs="Times New Roman"/>
              </w:rPr>
              <w:t>МБ</w:t>
            </w:r>
          </w:p>
          <w:p w:rsidR="00360F68" w:rsidRPr="00360F68" w:rsidRDefault="00360F68" w:rsidP="00360F68">
            <w:pPr>
              <w:spacing w:after="0" w:line="240" w:lineRule="auto"/>
              <w:jc w:val="right"/>
              <w:rPr>
                <w:rFonts w:ascii="Times New Roman" w:eastAsia="Calibri" w:hAnsi="Times New Roman" w:cs="Times New Roman"/>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tc>
        <w:tc>
          <w:tcPr>
            <w:tcW w:w="1418" w:type="dxa"/>
            <w:vMerge w:val="restart"/>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56257,5</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2588,8- ОБ</w:t>
            </w:r>
          </w:p>
          <w:p w:rsidR="00360F68" w:rsidRPr="00360F68" w:rsidRDefault="00360F68" w:rsidP="00360F68">
            <w:pPr>
              <w:spacing w:after="0" w:line="240" w:lineRule="auto"/>
              <w:rPr>
                <w:rFonts w:ascii="Times New Roman" w:eastAsia="Calibri" w:hAnsi="Times New Roman" w:cs="Times New Roman"/>
              </w:rPr>
            </w:pPr>
            <w:r w:rsidRPr="00360F68">
              <w:rPr>
                <w:rFonts w:ascii="Times New Roman" w:eastAsia="Calibri" w:hAnsi="Times New Roman" w:cs="Times New Roman"/>
              </w:rPr>
              <w:t>53668,7-МБ</w:t>
            </w: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1.Количество кружков и клубных формирований (ед.)</w:t>
            </w:r>
          </w:p>
        </w:tc>
        <w:tc>
          <w:tcPr>
            <w:tcW w:w="1134"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90</w:t>
            </w:r>
          </w:p>
          <w:p w:rsidR="00360F68" w:rsidRPr="00360F68" w:rsidRDefault="00360F68" w:rsidP="00360F68">
            <w:pPr>
              <w:jc w:val="right"/>
              <w:rPr>
                <w:rFonts w:ascii="Times New Roman" w:eastAsia="Calibri" w:hAnsi="Times New Roman" w:cs="Times New Roman"/>
                <w:sz w:val="23"/>
                <w:szCs w:val="24"/>
              </w:rPr>
            </w:pPr>
          </w:p>
          <w:p w:rsidR="00360F68" w:rsidRPr="00360F68" w:rsidRDefault="00360F68" w:rsidP="00360F68">
            <w:pPr>
              <w:jc w:val="right"/>
              <w:rPr>
                <w:rFonts w:ascii="Times New Roman" w:eastAsia="Calibri" w:hAnsi="Times New Roman" w:cs="Times New Roman"/>
                <w:sz w:val="23"/>
                <w:szCs w:val="24"/>
              </w:rPr>
            </w:pP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87</w:t>
            </w:r>
          </w:p>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2410"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eastAsia="ru-RU"/>
              </w:rPr>
              <w:t xml:space="preserve">Закрыты три клубных формирования в клубе п. Кропоткин в связи с увольнением специалиста. </w:t>
            </w:r>
          </w:p>
        </w:tc>
      </w:tr>
      <w:tr w:rsidR="00360F68" w:rsidRPr="00360F68" w:rsidTr="00170DEC">
        <w:trPr>
          <w:trHeight w:val="2220"/>
        </w:trPr>
        <w:tc>
          <w:tcPr>
            <w:tcW w:w="568" w:type="dxa"/>
            <w:vMerge/>
          </w:tcPr>
          <w:p w:rsidR="00360F68" w:rsidRPr="00360F68" w:rsidRDefault="00360F68" w:rsidP="00360F68">
            <w:pPr>
              <w:spacing w:after="0" w:line="240" w:lineRule="auto"/>
              <w:rPr>
                <w:rFonts w:ascii="Times New Roman" w:eastAsia="Calibri" w:hAnsi="Times New Roman" w:cs="Times New Roman"/>
                <w:sz w:val="23"/>
                <w:szCs w:val="24"/>
              </w:rPr>
            </w:pPr>
          </w:p>
        </w:tc>
        <w:tc>
          <w:tcPr>
            <w:tcW w:w="1843" w:type="dxa"/>
            <w:vMerge/>
          </w:tcPr>
          <w:p w:rsidR="00360F68" w:rsidRPr="00360F68" w:rsidRDefault="00360F68" w:rsidP="00360F68">
            <w:pPr>
              <w:spacing w:after="0" w:line="240" w:lineRule="auto"/>
              <w:jc w:val="both"/>
              <w:rPr>
                <w:rFonts w:ascii="Times New Roman" w:eastAsia="Calibri" w:hAnsi="Times New Roman" w:cs="Times New Roman"/>
                <w:sz w:val="23"/>
                <w:szCs w:val="24"/>
                <w:u w:val="single"/>
              </w:rPr>
            </w:pPr>
          </w:p>
        </w:tc>
        <w:tc>
          <w:tcPr>
            <w:tcW w:w="1276" w:type="dxa"/>
            <w:vMerge/>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vMerge/>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8" w:type="dxa"/>
            <w:vMerge/>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vMerge/>
          </w:tcPr>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vMerge/>
          </w:tcPr>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widowControl w:val="0"/>
              <w:autoSpaceDE w:val="0"/>
              <w:autoSpaceDN w:val="0"/>
              <w:adjustRightInd w:val="0"/>
              <w:spacing w:after="0" w:line="240" w:lineRule="auto"/>
              <w:jc w:val="both"/>
              <w:rPr>
                <w:rFonts w:ascii="Times New Roman" w:eastAsia="Times New Roman" w:hAnsi="Times New Roman" w:cs="Times New Roman"/>
                <w:sz w:val="23"/>
                <w:szCs w:val="24"/>
                <w:lang w:eastAsia="ru-RU"/>
              </w:rPr>
            </w:pPr>
            <w:r w:rsidRPr="00360F68">
              <w:rPr>
                <w:rFonts w:ascii="Times New Roman" w:eastAsia="Calibri" w:hAnsi="Times New Roman" w:cs="Times New Roman"/>
                <w:sz w:val="23"/>
                <w:szCs w:val="24"/>
              </w:rPr>
              <w:t>2.Количество участников кружков и клубных формирований (чел.)</w:t>
            </w:r>
          </w:p>
        </w:tc>
        <w:tc>
          <w:tcPr>
            <w:tcW w:w="1134"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1170</w:t>
            </w: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1127</w:t>
            </w:r>
          </w:p>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2410"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eastAsia="ru-RU"/>
              </w:rPr>
              <w:t>Закрыты три клубных формирования в клубе п. Кропоткин в связи с увольнением специалиста. Следствием закрытия явилось снижение численности участников кружков.</w:t>
            </w:r>
          </w:p>
        </w:tc>
      </w:tr>
      <w:tr w:rsidR="00360F68" w:rsidRPr="00360F68" w:rsidTr="00170DEC">
        <w:trPr>
          <w:trHeight w:val="1404"/>
        </w:trPr>
        <w:tc>
          <w:tcPr>
            <w:tcW w:w="568" w:type="dxa"/>
          </w:tcPr>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lastRenderedPageBreak/>
              <w:t>2.1.</w:t>
            </w:r>
          </w:p>
        </w:tc>
        <w:tc>
          <w:tcPr>
            <w:tcW w:w="1843" w:type="dxa"/>
          </w:tcPr>
          <w:p w:rsidR="00360F68" w:rsidRPr="00360F68" w:rsidRDefault="00360F68" w:rsidP="00360F68">
            <w:pPr>
              <w:spacing w:after="0" w:line="240" w:lineRule="auto"/>
              <w:jc w:val="both"/>
              <w:rPr>
                <w:rFonts w:ascii="Times New Roman" w:eastAsia="Calibri" w:hAnsi="Times New Roman" w:cs="Times New Roman"/>
                <w:sz w:val="23"/>
                <w:szCs w:val="24"/>
                <w:u w:val="single"/>
              </w:rPr>
            </w:pPr>
            <w:r w:rsidRPr="00360F68">
              <w:rPr>
                <w:rFonts w:ascii="Times New Roman" w:eastAsia="Calibri" w:hAnsi="Times New Roman" w:cs="Times New Roman"/>
                <w:sz w:val="23"/>
                <w:szCs w:val="24"/>
              </w:rPr>
              <w:t>Обеспечение деятельности учреждений клубного типа</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бюджет МО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г. Бодайбо и района</w:t>
            </w:r>
          </w:p>
        </w:tc>
        <w:tc>
          <w:tcPr>
            <w:tcW w:w="1417" w:type="dxa"/>
          </w:tcPr>
          <w:p w:rsidR="00360F68" w:rsidRPr="00360F68" w:rsidRDefault="00360F68" w:rsidP="00360F68">
            <w:pPr>
              <w:spacing w:after="0" w:line="240" w:lineRule="auto"/>
              <w:jc w:val="right"/>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53905,9</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1884,3- ОБ</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52021,6-МБ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51821,2</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1884,3-ОБ</w:t>
            </w:r>
          </w:p>
          <w:p w:rsidR="00360F68" w:rsidRPr="00360F68" w:rsidRDefault="00360F68" w:rsidP="00360F68">
            <w:pPr>
              <w:spacing w:after="0" w:line="240" w:lineRule="auto"/>
              <w:rPr>
                <w:rFonts w:ascii="Times New Roman" w:eastAsia="Calibri" w:hAnsi="Times New Roman" w:cs="Times New Roman"/>
              </w:rPr>
            </w:pPr>
            <w:r w:rsidRPr="00360F68">
              <w:rPr>
                <w:rFonts w:ascii="Times New Roman" w:eastAsia="Calibri" w:hAnsi="Times New Roman" w:cs="Times New Roman"/>
              </w:rPr>
              <w:t>49936,9-МБ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tc>
        <w:tc>
          <w:tcPr>
            <w:tcW w:w="1134"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jc w:val="right"/>
              <w:rPr>
                <w:rFonts w:ascii="Times New Roman" w:eastAsia="Calibri" w:hAnsi="Times New Roman" w:cs="Times New Roman"/>
                <w:sz w:val="23"/>
                <w:szCs w:val="24"/>
              </w:rPr>
            </w:pP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2410" w:type="dxa"/>
          </w:tcPr>
          <w:p w:rsidR="00360F68" w:rsidRPr="00360F68" w:rsidRDefault="00360F68" w:rsidP="00360F68">
            <w:pPr>
              <w:rPr>
                <w:rFonts w:ascii="Times New Roman" w:eastAsia="Times New Roman" w:hAnsi="Times New Roman" w:cs="Times New Roman"/>
                <w:sz w:val="23"/>
                <w:szCs w:val="24"/>
                <w:lang w:eastAsia="ru-RU"/>
              </w:rPr>
            </w:pPr>
          </w:p>
        </w:tc>
      </w:tr>
      <w:tr w:rsidR="00360F68" w:rsidRPr="00360F68" w:rsidTr="00170DEC">
        <w:trPr>
          <w:trHeight w:val="2396"/>
        </w:trPr>
        <w:tc>
          <w:tcPr>
            <w:tcW w:w="568" w:type="dxa"/>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t>2.2.</w:t>
            </w:r>
          </w:p>
        </w:tc>
        <w:tc>
          <w:tcPr>
            <w:tcW w:w="1843" w:type="dxa"/>
            <w:tcBorders>
              <w:top w:val="single" w:sz="4" w:space="0" w:color="auto"/>
              <w:left w:val="single" w:sz="4" w:space="0" w:color="auto"/>
              <w:right w:val="single" w:sz="4" w:space="0" w:color="auto"/>
            </w:tcBorders>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t>Организация и проведение культурно-массовых мероприятий учреждениями клубного типа</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бюджет МО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rPr>
            </w:pPr>
            <w:r w:rsidRPr="00360F68">
              <w:rPr>
                <w:rFonts w:ascii="Times New Roman" w:eastAsia="Times New Roman" w:hAnsi="Times New Roman" w:cs="Times New Roman"/>
                <w:sz w:val="23"/>
                <w:szCs w:val="24"/>
                <w:lang w:eastAsia="ru-RU"/>
              </w:rPr>
              <w:t>г. Бодайбо и района</w:t>
            </w: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1218,8</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1218,8-МБ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1043,5</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1043,5 -МБ</w:t>
            </w:r>
          </w:p>
        </w:tc>
        <w:tc>
          <w:tcPr>
            <w:tcW w:w="1701" w:type="dxa"/>
          </w:tcPr>
          <w:p w:rsidR="00360F68" w:rsidRPr="00360F68" w:rsidRDefault="00360F68" w:rsidP="00360F68">
            <w:pPr>
              <w:widowControl w:val="0"/>
              <w:autoSpaceDE w:val="0"/>
              <w:autoSpaceDN w:val="0"/>
              <w:adjustRightInd w:val="0"/>
              <w:spacing w:after="0" w:line="240" w:lineRule="auto"/>
              <w:jc w:val="both"/>
              <w:rPr>
                <w:rFonts w:ascii="Times New Roman" w:eastAsia="Times New Roman" w:hAnsi="Times New Roman" w:cs="Times New Roman"/>
                <w:sz w:val="23"/>
                <w:szCs w:val="24"/>
                <w:lang w:eastAsia="ru-RU"/>
              </w:rPr>
            </w:pPr>
            <w:r w:rsidRPr="00360F68">
              <w:rPr>
                <w:rFonts w:ascii="Times New Roman" w:eastAsia="Calibri" w:hAnsi="Times New Roman" w:cs="Times New Roman"/>
                <w:sz w:val="23"/>
                <w:szCs w:val="24"/>
              </w:rPr>
              <w:t>3.Количество культурно-массовых мероприятий (ед.)</w:t>
            </w:r>
          </w:p>
        </w:tc>
        <w:tc>
          <w:tcPr>
            <w:tcW w:w="1134"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1290 </w:t>
            </w:r>
          </w:p>
          <w:p w:rsidR="00360F68" w:rsidRPr="00360F68" w:rsidRDefault="00360F68" w:rsidP="00360F68">
            <w:pPr>
              <w:jc w:val="right"/>
              <w:rPr>
                <w:rFonts w:ascii="Times New Roman" w:eastAsia="Calibri" w:hAnsi="Times New Roman" w:cs="Times New Roman"/>
                <w:sz w:val="23"/>
                <w:szCs w:val="24"/>
              </w:rPr>
            </w:pPr>
          </w:p>
          <w:p w:rsidR="00360F68" w:rsidRPr="00360F68" w:rsidRDefault="00360F68" w:rsidP="00360F68">
            <w:pPr>
              <w:jc w:val="right"/>
              <w:rPr>
                <w:rFonts w:ascii="Times New Roman" w:eastAsia="Calibri" w:hAnsi="Times New Roman" w:cs="Times New Roman"/>
                <w:sz w:val="23"/>
                <w:szCs w:val="24"/>
              </w:rPr>
            </w:pPr>
          </w:p>
          <w:p w:rsidR="00360F68" w:rsidRPr="00360F68" w:rsidRDefault="00360F68" w:rsidP="00360F68">
            <w:pPr>
              <w:jc w:val="right"/>
              <w:rPr>
                <w:rFonts w:ascii="Times New Roman" w:eastAsia="Calibri" w:hAnsi="Times New Roman" w:cs="Times New Roman"/>
                <w:sz w:val="23"/>
                <w:szCs w:val="24"/>
              </w:rPr>
            </w:pP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1290</w:t>
            </w:r>
          </w:p>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2410" w:type="dxa"/>
          </w:tcPr>
          <w:p w:rsidR="00360F68" w:rsidRPr="00360F68" w:rsidRDefault="00360F68" w:rsidP="00360F68">
            <w:pPr>
              <w:jc w:val="both"/>
              <w:rPr>
                <w:rFonts w:ascii="Calibri" w:eastAsia="Calibri" w:hAnsi="Calibri" w:cs="Times New Roman"/>
                <w:sz w:val="23"/>
                <w:szCs w:val="24"/>
              </w:rPr>
            </w:pPr>
          </w:p>
        </w:tc>
      </w:tr>
      <w:tr w:rsidR="00360F68" w:rsidRPr="00360F68" w:rsidTr="00170DEC">
        <w:trPr>
          <w:trHeight w:val="983"/>
        </w:trPr>
        <w:tc>
          <w:tcPr>
            <w:tcW w:w="568" w:type="dxa"/>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t>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t>Модернизация досугового центра поселка Артемовского</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бюджет МО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г. Бодайбо и района</w:t>
            </w: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235,0</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235,0 -МБ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235,0</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235,0 -МБ</w:t>
            </w:r>
          </w:p>
        </w:tc>
        <w:tc>
          <w:tcPr>
            <w:tcW w:w="1701" w:type="dxa"/>
          </w:tcPr>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tc>
        <w:tc>
          <w:tcPr>
            <w:tcW w:w="1134" w:type="dxa"/>
          </w:tcPr>
          <w:p w:rsidR="00360F68" w:rsidRPr="00360F68" w:rsidRDefault="00360F68" w:rsidP="00360F68">
            <w:pPr>
              <w:spacing w:line="240" w:lineRule="auto"/>
              <w:jc w:val="right"/>
              <w:rPr>
                <w:rFonts w:ascii="Times New Roman" w:eastAsia="Calibri" w:hAnsi="Times New Roman" w:cs="Times New Roman"/>
                <w:sz w:val="23"/>
                <w:szCs w:val="24"/>
              </w:rPr>
            </w:pP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2410" w:type="dxa"/>
          </w:tcPr>
          <w:p w:rsidR="00360F68" w:rsidRPr="00360F68" w:rsidRDefault="00360F68" w:rsidP="00360F68">
            <w:pPr>
              <w:jc w:val="both"/>
              <w:rPr>
                <w:rFonts w:ascii="Times New Roman" w:eastAsia="Times New Roman" w:hAnsi="Times New Roman" w:cs="Times New Roman"/>
                <w:sz w:val="23"/>
                <w:szCs w:val="24"/>
                <w:lang w:eastAsia="ru-RU"/>
              </w:rPr>
            </w:pPr>
          </w:p>
        </w:tc>
      </w:tr>
      <w:tr w:rsidR="00360F68" w:rsidRPr="00360F68" w:rsidTr="00170DEC">
        <w:trPr>
          <w:trHeight w:val="3072"/>
        </w:trPr>
        <w:tc>
          <w:tcPr>
            <w:tcW w:w="568" w:type="dxa"/>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t>2.4.</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Организация деятельности городского парка культуры</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бюджет МО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г. Бодайбо и района</w:t>
            </w: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2584,4</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2584,4 -МБ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2443,2</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2443,2 -МБ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widowControl w:val="0"/>
              <w:autoSpaceDE w:val="0"/>
              <w:autoSpaceDN w:val="0"/>
              <w:adjustRightInd w:val="0"/>
              <w:spacing w:after="0" w:line="240" w:lineRule="auto"/>
              <w:jc w:val="both"/>
              <w:rPr>
                <w:rFonts w:ascii="Times New Roman" w:eastAsia="Times New Roman" w:hAnsi="Times New Roman" w:cs="Times New Roman"/>
                <w:sz w:val="23"/>
                <w:szCs w:val="24"/>
                <w:lang w:eastAsia="ru-RU"/>
              </w:rPr>
            </w:pPr>
            <w:r w:rsidRPr="00360F68">
              <w:rPr>
                <w:rFonts w:ascii="Times New Roman" w:eastAsia="Calibri" w:hAnsi="Times New Roman" w:cs="Times New Roman"/>
                <w:sz w:val="23"/>
                <w:szCs w:val="24"/>
              </w:rPr>
              <w:t>4.Количество посетителей мероприятий (чел.)</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74200</w:t>
            </w: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74700</w:t>
            </w:r>
          </w:p>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2410" w:type="dxa"/>
          </w:tcPr>
          <w:p w:rsidR="00360F68" w:rsidRPr="00360F68" w:rsidRDefault="00360F68" w:rsidP="00360F68">
            <w:pPr>
              <w:jc w:val="both"/>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Количество посетителей увеличилось в связи с организацией в </w:t>
            </w:r>
            <w:proofErr w:type="spellStart"/>
            <w:r w:rsidRPr="00360F68">
              <w:rPr>
                <w:rFonts w:ascii="Times New Roman" w:eastAsia="Times New Roman" w:hAnsi="Times New Roman" w:cs="Times New Roman"/>
                <w:sz w:val="23"/>
                <w:szCs w:val="24"/>
                <w:lang w:eastAsia="ru-RU"/>
              </w:rPr>
              <w:t>Бодайбинском</w:t>
            </w:r>
            <w:proofErr w:type="spellEnd"/>
            <w:r w:rsidRPr="00360F68">
              <w:rPr>
                <w:rFonts w:ascii="Times New Roman" w:eastAsia="Times New Roman" w:hAnsi="Times New Roman" w:cs="Times New Roman"/>
                <w:sz w:val="23"/>
                <w:szCs w:val="24"/>
                <w:lang w:eastAsia="ru-RU"/>
              </w:rPr>
              <w:t xml:space="preserve"> районе гастрольных поездок творческих групп Иркутской областной филармонии и Иркутского театра юного зрителя им. А. Вампилова </w:t>
            </w:r>
          </w:p>
        </w:tc>
      </w:tr>
      <w:tr w:rsidR="00360F68" w:rsidRPr="00360F68" w:rsidTr="00170DEC">
        <w:trPr>
          <w:trHeight w:val="1333"/>
        </w:trPr>
        <w:tc>
          <w:tcPr>
            <w:tcW w:w="568" w:type="dxa"/>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t>2.5.</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t>Выплата премии мэра г. Бодайбо и района одаренным детям</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бюджет МО </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г. Бодайбо и района</w:t>
            </w: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10,0</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10,0 -МБ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10,0</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10,0 -МБ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tc>
        <w:tc>
          <w:tcPr>
            <w:tcW w:w="1134" w:type="dxa"/>
          </w:tcPr>
          <w:p w:rsidR="00360F68" w:rsidRPr="00360F68" w:rsidRDefault="00360F68" w:rsidP="00360F68">
            <w:pPr>
              <w:jc w:val="right"/>
              <w:rPr>
                <w:rFonts w:ascii="Times New Roman" w:eastAsia="Calibri" w:hAnsi="Times New Roman" w:cs="Times New Roman"/>
                <w:sz w:val="23"/>
                <w:szCs w:val="24"/>
              </w:rPr>
            </w:pP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2410" w:type="dxa"/>
          </w:tcPr>
          <w:p w:rsidR="00360F68" w:rsidRPr="00360F68" w:rsidRDefault="00360F68" w:rsidP="00360F68">
            <w:pPr>
              <w:jc w:val="both"/>
              <w:rPr>
                <w:rFonts w:ascii="Times New Roman" w:eastAsia="Times New Roman" w:hAnsi="Times New Roman" w:cs="Times New Roman"/>
                <w:sz w:val="23"/>
                <w:szCs w:val="24"/>
                <w:lang w:eastAsia="ru-RU"/>
              </w:rPr>
            </w:pPr>
          </w:p>
        </w:tc>
      </w:tr>
      <w:tr w:rsidR="00360F68" w:rsidRPr="00360F68" w:rsidTr="00170DEC">
        <w:trPr>
          <w:trHeight w:val="270"/>
        </w:trPr>
        <w:tc>
          <w:tcPr>
            <w:tcW w:w="568" w:type="dxa"/>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lastRenderedPageBreak/>
              <w:t>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t>Проведение мероприятий, связанных с развитием и укреплением материально-технической базы муниципальных домов культуры</w:t>
            </w:r>
          </w:p>
        </w:tc>
        <w:tc>
          <w:tcPr>
            <w:tcW w:w="1276" w:type="dxa"/>
          </w:tcPr>
          <w:p w:rsidR="00360F68" w:rsidRPr="00360F68" w:rsidRDefault="00360F68" w:rsidP="00360F68">
            <w:pPr>
              <w:widowControl w:val="0"/>
              <w:autoSpaceDE w:val="0"/>
              <w:autoSpaceDN w:val="0"/>
              <w:adjustRightInd w:val="0"/>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704,6</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704,6-ОБ</w:t>
            </w: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704,6</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704,6-ОБ</w:t>
            </w:r>
          </w:p>
        </w:tc>
        <w:tc>
          <w:tcPr>
            <w:tcW w:w="1701" w:type="dxa"/>
          </w:tcPr>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p w:rsidR="00360F68" w:rsidRPr="00360F68" w:rsidRDefault="00360F68" w:rsidP="00360F68">
            <w:pPr>
              <w:widowControl w:val="0"/>
              <w:autoSpaceDE w:val="0"/>
              <w:autoSpaceDN w:val="0"/>
              <w:adjustRightInd w:val="0"/>
              <w:spacing w:after="0" w:line="240" w:lineRule="auto"/>
              <w:jc w:val="both"/>
              <w:rPr>
                <w:rFonts w:ascii="Times New Roman" w:eastAsia="Calibri" w:hAnsi="Times New Roman" w:cs="Times New Roman"/>
                <w:sz w:val="23"/>
                <w:szCs w:val="24"/>
              </w:rPr>
            </w:pPr>
          </w:p>
        </w:tc>
        <w:tc>
          <w:tcPr>
            <w:tcW w:w="1134" w:type="dxa"/>
          </w:tcPr>
          <w:p w:rsidR="00360F68" w:rsidRPr="00360F68" w:rsidRDefault="00360F68" w:rsidP="00360F68">
            <w:pPr>
              <w:spacing w:line="240" w:lineRule="auto"/>
              <w:jc w:val="right"/>
              <w:rPr>
                <w:rFonts w:ascii="Times New Roman" w:eastAsia="Calibri" w:hAnsi="Times New Roman" w:cs="Times New Roman"/>
                <w:sz w:val="23"/>
                <w:szCs w:val="24"/>
              </w:rPr>
            </w:pP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2410" w:type="dxa"/>
          </w:tcPr>
          <w:p w:rsidR="00360F68" w:rsidRPr="00360F68" w:rsidRDefault="00360F68" w:rsidP="00360F68">
            <w:pPr>
              <w:jc w:val="both"/>
              <w:rPr>
                <w:rFonts w:ascii="Times New Roman" w:eastAsia="Times New Roman" w:hAnsi="Times New Roman" w:cs="Times New Roman"/>
                <w:sz w:val="23"/>
                <w:szCs w:val="24"/>
                <w:lang w:eastAsia="ru-RU"/>
              </w:rPr>
            </w:pPr>
          </w:p>
        </w:tc>
      </w:tr>
      <w:tr w:rsidR="00360F68" w:rsidRPr="00360F68" w:rsidTr="00170DEC">
        <w:trPr>
          <w:trHeight w:val="165"/>
        </w:trPr>
        <w:tc>
          <w:tcPr>
            <w:tcW w:w="15594" w:type="dxa"/>
            <w:gridSpan w:val="11"/>
          </w:tcPr>
          <w:p w:rsidR="00360F68" w:rsidRPr="00360F68" w:rsidRDefault="00360F68" w:rsidP="00360F68">
            <w:pPr>
              <w:widowControl w:val="0"/>
              <w:autoSpaceDE w:val="0"/>
              <w:autoSpaceDN w:val="0"/>
              <w:adjustRightInd w:val="0"/>
              <w:spacing w:after="0" w:line="240" w:lineRule="auto"/>
              <w:rPr>
                <w:rFonts w:ascii="Times New Roman" w:eastAsia="Calibri" w:hAnsi="Times New Roman" w:cs="Times New Roman"/>
                <w:b/>
                <w:sz w:val="23"/>
                <w:szCs w:val="24"/>
              </w:rPr>
            </w:pPr>
          </w:p>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r w:rsidRPr="00360F68">
              <w:rPr>
                <w:rFonts w:ascii="Times New Roman" w:eastAsia="Calibri" w:hAnsi="Times New Roman" w:cs="Times New Roman"/>
                <w:b/>
                <w:sz w:val="23"/>
                <w:szCs w:val="24"/>
              </w:rPr>
              <w:t>Задача 3. Повышение эффективности библиотечного, библиографического и информационного обслуживания жителей</w:t>
            </w:r>
          </w:p>
        </w:tc>
      </w:tr>
      <w:tr w:rsidR="00360F68" w:rsidRPr="00360F68" w:rsidTr="00170DEC">
        <w:trPr>
          <w:trHeight w:val="1688"/>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3.</w:t>
            </w: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tc>
        <w:tc>
          <w:tcPr>
            <w:tcW w:w="1843" w:type="dxa"/>
          </w:tcPr>
          <w:p w:rsidR="00360F68" w:rsidRPr="00360F68" w:rsidRDefault="00360F68" w:rsidP="00360F68">
            <w:pPr>
              <w:jc w:val="both"/>
              <w:rPr>
                <w:rFonts w:ascii="Times New Roman" w:eastAsia="Calibri" w:hAnsi="Times New Roman" w:cs="Times New Roman"/>
                <w:sz w:val="23"/>
                <w:szCs w:val="24"/>
                <w:u w:val="single"/>
              </w:rPr>
            </w:pPr>
            <w:r w:rsidRPr="00360F68">
              <w:rPr>
                <w:rFonts w:ascii="Times New Roman" w:eastAsia="Calibri" w:hAnsi="Times New Roman" w:cs="Times New Roman"/>
                <w:sz w:val="23"/>
                <w:szCs w:val="24"/>
                <w:u w:val="single"/>
              </w:rPr>
              <w:t>Основное мероприятие:</w:t>
            </w:r>
          </w:p>
          <w:p w:rsidR="00360F68" w:rsidRPr="00360F68" w:rsidRDefault="00360F68" w:rsidP="00360F68">
            <w:pPr>
              <w:jc w:val="both"/>
              <w:rPr>
                <w:rFonts w:ascii="Times New Roman" w:eastAsia="Calibri" w:hAnsi="Times New Roman" w:cs="Times New Roman"/>
                <w:sz w:val="23"/>
                <w:szCs w:val="24"/>
                <w:u w:val="single"/>
              </w:rPr>
            </w:pPr>
            <w:r w:rsidRPr="00360F68">
              <w:rPr>
                <w:rFonts w:ascii="Times New Roman" w:eastAsia="Calibri" w:hAnsi="Times New Roman" w:cs="Times New Roman"/>
                <w:sz w:val="23"/>
                <w:szCs w:val="24"/>
              </w:rPr>
              <w:t xml:space="preserve">Осуществление библиотечного, библиографического и </w:t>
            </w:r>
            <w:proofErr w:type="spellStart"/>
            <w:proofErr w:type="gramStart"/>
            <w:r w:rsidRPr="00360F68">
              <w:rPr>
                <w:rFonts w:ascii="Times New Roman" w:eastAsia="Calibri" w:hAnsi="Times New Roman" w:cs="Times New Roman"/>
                <w:sz w:val="23"/>
                <w:szCs w:val="24"/>
              </w:rPr>
              <w:t>информационно-го</w:t>
            </w:r>
            <w:proofErr w:type="spellEnd"/>
            <w:proofErr w:type="gramEnd"/>
            <w:r w:rsidRPr="00360F68">
              <w:rPr>
                <w:rFonts w:ascii="Times New Roman" w:eastAsia="Calibri" w:hAnsi="Times New Roman" w:cs="Times New Roman"/>
                <w:sz w:val="23"/>
                <w:szCs w:val="24"/>
              </w:rPr>
              <w:t xml:space="preserve"> обслуживания жителей</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roofErr w:type="spellStart"/>
            <w:proofErr w:type="gramStart"/>
            <w:r w:rsidRPr="00360F68">
              <w:rPr>
                <w:rFonts w:ascii="Times New Roman" w:eastAsia="Calibri" w:hAnsi="Times New Roman" w:cs="Times New Roman"/>
                <w:sz w:val="23"/>
                <w:szCs w:val="24"/>
              </w:rPr>
              <w:t>Управле-ние</w:t>
            </w:r>
            <w:proofErr w:type="spellEnd"/>
            <w:proofErr w:type="gramEnd"/>
            <w:r w:rsidRPr="00360F68">
              <w:rPr>
                <w:rFonts w:ascii="Times New Roman" w:eastAsia="Calibri" w:hAnsi="Times New Roman" w:cs="Times New Roman"/>
                <w:sz w:val="23"/>
                <w:szCs w:val="24"/>
              </w:rPr>
              <w:t xml:space="preserve"> культуры </w:t>
            </w:r>
          </w:p>
          <w:p w:rsidR="00360F68" w:rsidRPr="00360F68" w:rsidRDefault="00360F68" w:rsidP="00360F68">
            <w:pPr>
              <w:spacing w:after="0" w:line="240" w:lineRule="auto"/>
              <w:jc w:val="center"/>
              <w:rPr>
                <w:rFonts w:ascii="Times New Roman" w:eastAsia="Calibri" w:hAnsi="Times New Roman" w:cs="Times New Roman"/>
                <w:sz w:val="23"/>
                <w:szCs w:val="24"/>
              </w:rPr>
            </w:pPr>
            <w:proofErr w:type="spellStart"/>
            <w:proofErr w:type="gramStart"/>
            <w:r w:rsidRPr="00360F68">
              <w:rPr>
                <w:rFonts w:ascii="Times New Roman" w:eastAsia="Calibri" w:hAnsi="Times New Roman" w:cs="Times New Roman"/>
                <w:sz w:val="23"/>
                <w:szCs w:val="24"/>
              </w:rPr>
              <w:t>админист-рации</w:t>
            </w:r>
            <w:proofErr w:type="spellEnd"/>
            <w:proofErr w:type="gramEnd"/>
            <w:r w:rsidRPr="00360F68">
              <w:rPr>
                <w:rFonts w:ascii="Times New Roman" w:eastAsia="Calibri" w:hAnsi="Times New Roman" w:cs="Times New Roman"/>
                <w:sz w:val="23"/>
                <w:szCs w:val="24"/>
              </w:rPr>
              <w:t xml:space="preserve"> МО г. Бодайбо и района</w:t>
            </w: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федеральный бюджет, 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30812,9</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5,6 -ФБ</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 896,8- ОБ</w:t>
            </w:r>
          </w:p>
          <w:p w:rsidR="00360F68" w:rsidRPr="00360F68" w:rsidRDefault="00360F68" w:rsidP="00360F68">
            <w:pPr>
              <w:spacing w:after="0" w:line="240" w:lineRule="auto"/>
              <w:jc w:val="right"/>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29910,5</w:t>
            </w:r>
            <w:r w:rsidRPr="00360F68">
              <w:rPr>
                <w:rFonts w:ascii="Times New Roman" w:eastAsia="Calibri" w:hAnsi="Times New Roman" w:cs="Times New Roman"/>
                <w:sz w:val="23"/>
                <w:szCs w:val="24"/>
              </w:rPr>
              <w:t>-МБ</w:t>
            </w:r>
          </w:p>
          <w:p w:rsidR="00360F68" w:rsidRPr="00360F68" w:rsidRDefault="00360F68" w:rsidP="00360F68">
            <w:pPr>
              <w:spacing w:after="0" w:line="240" w:lineRule="auto"/>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27695,6</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5,6 -ФБ</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896,8 - ОБ</w:t>
            </w:r>
          </w:p>
          <w:p w:rsidR="00360F68" w:rsidRPr="00360F68" w:rsidRDefault="00360F68" w:rsidP="00360F68">
            <w:pPr>
              <w:spacing w:after="0" w:line="240" w:lineRule="auto"/>
              <w:rPr>
                <w:rFonts w:ascii="Times New Roman" w:eastAsia="Calibri" w:hAnsi="Times New Roman" w:cs="Times New Roman"/>
              </w:rPr>
            </w:pPr>
            <w:r w:rsidRPr="00360F68">
              <w:rPr>
                <w:rFonts w:ascii="Times New Roman" w:eastAsia="Calibri" w:hAnsi="Times New Roman" w:cs="Times New Roman"/>
              </w:rPr>
              <w:t>26793,2 -МБ</w:t>
            </w: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1.Количество выданных экземпляров библиотечного фонда читателям (ед.)</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404100</w:t>
            </w: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352053</w:t>
            </w:r>
          </w:p>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2410" w:type="dxa"/>
          </w:tcPr>
          <w:p w:rsidR="00360F68" w:rsidRPr="00360F68" w:rsidRDefault="00360F68" w:rsidP="00360F68">
            <w:pPr>
              <w:rPr>
                <w:rFonts w:ascii="Calibri" w:eastAsia="Calibri" w:hAnsi="Calibri" w:cs="Times New Roman"/>
                <w:sz w:val="23"/>
                <w:szCs w:val="24"/>
              </w:rPr>
            </w:pPr>
            <w:r w:rsidRPr="00360F68">
              <w:rPr>
                <w:rFonts w:ascii="Times New Roman" w:eastAsia="Courier New" w:hAnsi="Times New Roman" w:cs="Times New Roman"/>
                <w:sz w:val="23"/>
                <w:szCs w:val="24"/>
                <w:lang w:eastAsia="ru-RU" w:bidi="ru-RU"/>
              </w:rPr>
              <w:t>При экспертно – диагностическом обследовании в трех библиотеках района были выявлены ошибки учета зарегистрированных пользователей, что привело к завышению основных показателей в прошлом. В настоящее время показатели приведены в фактическое соответствие.</w:t>
            </w:r>
          </w:p>
        </w:tc>
      </w:tr>
      <w:tr w:rsidR="00360F68" w:rsidRPr="00360F68" w:rsidTr="00170DEC">
        <w:trPr>
          <w:trHeight w:val="2610"/>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lastRenderedPageBreak/>
              <w:t>3.1.</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Обеспечение деятельности библиотек </w:t>
            </w:r>
          </w:p>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г. Бодайбо и района</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30339,1</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890,3-ОБ</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29448,8-МБ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27246,4</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890,3-ОБ</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26356,1-МБ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2.Количество выполненных справок (консультаций) (ед.)</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9170</w:t>
            </w:r>
          </w:p>
        </w:tc>
        <w:tc>
          <w:tcPr>
            <w:tcW w:w="1134" w:type="dxa"/>
          </w:tcPr>
          <w:p w:rsidR="00360F68" w:rsidRPr="00360F68" w:rsidRDefault="00360F68" w:rsidP="00360F68">
            <w:pPr>
              <w:spacing w:after="0" w:line="240" w:lineRule="auto"/>
              <w:ind w:left="360"/>
              <w:rPr>
                <w:rFonts w:ascii="Times New Roman" w:eastAsia="Calibri" w:hAnsi="Times New Roman" w:cs="Times New Roman"/>
                <w:sz w:val="23"/>
                <w:szCs w:val="24"/>
              </w:rPr>
            </w:pPr>
            <w:r w:rsidRPr="00360F68">
              <w:rPr>
                <w:rFonts w:ascii="Times New Roman" w:eastAsia="Calibri" w:hAnsi="Times New Roman" w:cs="Times New Roman"/>
                <w:sz w:val="23"/>
                <w:szCs w:val="24"/>
              </w:rPr>
              <w:t>8778</w:t>
            </w:r>
          </w:p>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2410" w:type="dxa"/>
          </w:tcPr>
          <w:p w:rsidR="00360F68" w:rsidRPr="00360F68" w:rsidRDefault="00360F68" w:rsidP="00360F68">
            <w:pPr>
              <w:jc w:val="both"/>
              <w:rPr>
                <w:rFonts w:ascii="Calibri" w:eastAsia="Calibri" w:hAnsi="Calibri" w:cs="Times New Roman"/>
                <w:sz w:val="23"/>
                <w:szCs w:val="24"/>
              </w:rPr>
            </w:pPr>
            <w:r w:rsidRPr="00360F68">
              <w:rPr>
                <w:rFonts w:ascii="Times New Roman" w:eastAsia="Courier New" w:hAnsi="Times New Roman" w:cs="Times New Roman"/>
                <w:sz w:val="23"/>
                <w:szCs w:val="24"/>
                <w:lang w:eastAsia="ru-RU" w:bidi="ru-RU"/>
              </w:rPr>
              <w:t>При экспертно – диагностическом обследовании в трех библиотеках района были выявлены ошибки учета зарегистрированных пользователей, что привело к завышению основных показателей в прошлом. В настоящее время показатели приведены в фактическое соответствие.</w:t>
            </w:r>
          </w:p>
        </w:tc>
      </w:tr>
      <w:tr w:rsidR="00360F68" w:rsidRPr="00360F68" w:rsidTr="00170DEC">
        <w:trPr>
          <w:trHeight w:val="1611"/>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3.2.</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Организация и проведение культурно-массовых мероприятий библиотеками</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332,7</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332,7-МБ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321,6</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321,6 -МБ</w:t>
            </w: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p>
        </w:tc>
        <w:tc>
          <w:tcPr>
            <w:tcW w:w="1134" w:type="dxa"/>
          </w:tcPr>
          <w:p w:rsidR="00360F68" w:rsidRPr="00360F68" w:rsidRDefault="00360F68" w:rsidP="00360F68">
            <w:pPr>
              <w:jc w:val="right"/>
              <w:rPr>
                <w:rFonts w:ascii="Calibri" w:eastAsia="Calibri" w:hAnsi="Calibri" w:cs="Times New Roman"/>
                <w:sz w:val="23"/>
                <w:szCs w:val="24"/>
              </w:rPr>
            </w:pP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Calibri" w:hAnsi="Times New Roman" w:cs="Times New Roman"/>
                <w:sz w:val="23"/>
                <w:szCs w:val="24"/>
              </w:rPr>
            </w:pPr>
          </w:p>
        </w:tc>
        <w:tc>
          <w:tcPr>
            <w:tcW w:w="2410" w:type="dxa"/>
          </w:tcPr>
          <w:p w:rsidR="00360F68" w:rsidRPr="00360F68" w:rsidRDefault="00360F68" w:rsidP="00360F68">
            <w:pPr>
              <w:jc w:val="both"/>
              <w:rPr>
                <w:rFonts w:ascii="Times New Roman" w:eastAsia="Times New Roman" w:hAnsi="Times New Roman" w:cs="Times New Roman"/>
                <w:sz w:val="23"/>
                <w:szCs w:val="24"/>
                <w:lang w:eastAsia="ru-RU"/>
              </w:rPr>
            </w:pPr>
          </w:p>
        </w:tc>
      </w:tr>
      <w:tr w:rsidR="00360F68" w:rsidRPr="00360F68" w:rsidTr="00170DEC">
        <w:trPr>
          <w:trHeight w:val="1546"/>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3.3.</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Выплата премии мэра</w:t>
            </w:r>
          </w:p>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г. Бодайбо и района одаренным детям</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10,0 </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10,0 -МБ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0,0 </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0,0 -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jc w:val="both"/>
              <w:rPr>
                <w:rFonts w:ascii="Times New Roman" w:eastAsia="Calibri" w:hAnsi="Times New Roman" w:cs="Times New Roman"/>
                <w:sz w:val="23"/>
                <w:szCs w:val="24"/>
              </w:rPr>
            </w:pPr>
          </w:p>
        </w:tc>
        <w:tc>
          <w:tcPr>
            <w:tcW w:w="1134" w:type="dxa"/>
          </w:tcPr>
          <w:p w:rsidR="00360F68" w:rsidRPr="00360F68" w:rsidRDefault="00360F68" w:rsidP="00360F68">
            <w:pPr>
              <w:spacing w:line="240" w:lineRule="auto"/>
              <w:jc w:val="right"/>
              <w:rPr>
                <w:rFonts w:ascii="Times New Roman" w:eastAsia="Calibri" w:hAnsi="Times New Roman" w:cs="Times New Roman"/>
                <w:sz w:val="23"/>
                <w:szCs w:val="24"/>
              </w:rPr>
            </w:pP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Calibri" w:hAnsi="Times New Roman" w:cs="Times New Roman"/>
                <w:sz w:val="23"/>
                <w:szCs w:val="24"/>
              </w:rPr>
            </w:pPr>
          </w:p>
        </w:tc>
        <w:tc>
          <w:tcPr>
            <w:tcW w:w="2410" w:type="dxa"/>
          </w:tcPr>
          <w:p w:rsidR="00360F68" w:rsidRPr="00360F68" w:rsidRDefault="00360F68" w:rsidP="00360F68">
            <w:pPr>
              <w:jc w:val="both"/>
              <w:rPr>
                <w:rFonts w:ascii="Times New Roman" w:eastAsia="Times New Roman" w:hAnsi="Times New Roman" w:cs="Times New Roman"/>
                <w:sz w:val="23"/>
                <w:szCs w:val="24"/>
                <w:lang w:eastAsia="ru-RU"/>
              </w:rPr>
            </w:pPr>
          </w:p>
        </w:tc>
      </w:tr>
      <w:tr w:rsidR="00360F68" w:rsidRPr="00360F68" w:rsidTr="00170DEC">
        <w:trPr>
          <w:trHeight w:val="2393"/>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3.4.</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jc w:val="both"/>
              <w:rPr>
                <w:rFonts w:ascii="Times New Roman" w:eastAsia="Calibri" w:hAnsi="Times New Roman" w:cs="Times New Roman"/>
                <w:sz w:val="23"/>
                <w:szCs w:val="24"/>
              </w:rPr>
            </w:pPr>
            <w:proofErr w:type="spellStart"/>
            <w:r w:rsidRPr="00360F68">
              <w:rPr>
                <w:rFonts w:ascii="Times New Roman" w:eastAsia="Calibri" w:hAnsi="Times New Roman" w:cs="Times New Roman"/>
                <w:sz w:val="23"/>
                <w:szCs w:val="24"/>
              </w:rPr>
              <w:t>Комплектова-ниебиблиотеч-ного</w:t>
            </w:r>
            <w:proofErr w:type="spellEnd"/>
            <w:r w:rsidRPr="00360F68">
              <w:rPr>
                <w:rFonts w:ascii="Times New Roman" w:eastAsia="Calibri" w:hAnsi="Times New Roman" w:cs="Times New Roman"/>
                <w:sz w:val="23"/>
                <w:szCs w:val="24"/>
              </w:rPr>
              <w:t xml:space="preserve"> фонда</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119,0</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119,0 -МБ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115,4</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115,4 -МБ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jc w:val="both"/>
              <w:rPr>
                <w:rFonts w:ascii="Calibri" w:eastAsia="Calibri" w:hAnsi="Calibri" w:cs="Times New Roman"/>
                <w:sz w:val="23"/>
                <w:szCs w:val="24"/>
              </w:rPr>
            </w:pPr>
            <w:r w:rsidRPr="00360F68">
              <w:rPr>
                <w:rFonts w:ascii="Times New Roman" w:eastAsia="Calibri" w:hAnsi="Times New Roman" w:cs="Times New Roman"/>
                <w:sz w:val="23"/>
                <w:szCs w:val="24"/>
              </w:rPr>
              <w:t>3.Численность читателей (чел.)</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16978</w:t>
            </w: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360F68">
              <w:rPr>
                <w:rFonts w:ascii="Times New Roman" w:eastAsia="Calibri" w:hAnsi="Times New Roman" w:cs="Times New Roman"/>
                <w:sz w:val="23"/>
                <w:szCs w:val="24"/>
              </w:rPr>
              <w:t>14627</w:t>
            </w:r>
          </w:p>
        </w:tc>
        <w:tc>
          <w:tcPr>
            <w:tcW w:w="2410" w:type="dxa"/>
          </w:tcPr>
          <w:p w:rsidR="00360F68" w:rsidRPr="00360F68" w:rsidRDefault="00360F68" w:rsidP="00360F68">
            <w:pPr>
              <w:jc w:val="both"/>
              <w:rPr>
                <w:rFonts w:ascii="Calibri" w:eastAsia="Calibri" w:hAnsi="Calibri" w:cs="Times New Roman"/>
                <w:sz w:val="23"/>
                <w:szCs w:val="24"/>
              </w:rPr>
            </w:pPr>
            <w:r w:rsidRPr="00360F68">
              <w:rPr>
                <w:rFonts w:ascii="Times New Roman" w:eastAsia="Courier New" w:hAnsi="Times New Roman" w:cs="Times New Roman"/>
                <w:sz w:val="23"/>
                <w:szCs w:val="24"/>
                <w:lang w:eastAsia="ru-RU" w:bidi="ru-RU"/>
              </w:rPr>
              <w:t xml:space="preserve">При экспертно – диагностическом обследовании в трех библиотеках района были выявлены ошибки учета зарегистрированных пользователей, что </w:t>
            </w:r>
            <w:r w:rsidRPr="00360F68">
              <w:rPr>
                <w:rFonts w:ascii="Times New Roman" w:eastAsia="Courier New" w:hAnsi="Times New Roman" w:cs="Times New Roman"/>
                <w:sz w:val="23"/>
                <w:szCs w:val="24"/>
                <w:lang w:eastAsia="ru-RU" w:bidi="ru-RU"/>
              </w:rPr>
              <w:lastRenderedPageBreak/>
              <w:t>привело к завышению основных показателей в прошлом. В настоящее время показатели приведены в фактическое соответствие.</w:t>
            </w:r>
          </w:p>
        </w:tc>
      </w:tr>
      <w:tr w:rsidR="00360F68" w:rsidRPr="00360F68" w:rsidTr="00170DEC">
        <w:trPr>
          <w:trHeight w:val="1751"/>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lastRenderedPageBreak/>
              <w:t>3.5.</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jc w:val="both"/>
              <w:rPr>
                <w:rFonts w:ascii="Times New Roman" w:eastAsia="Calibri" w:hAnsi="Times New Roman" w:cs="Times New Roman"/>
                <w:sz w:val="23"/>
                <w:szCs w:val="24"/>
              </w:rPr>
            </w:pPr>
            <w:proofErr w:type="spellStart"/>
            <w:r w:rsidRPr="00360F68">
              <w:rPr>
                <w:rFonts w:ascii="Times New Roman" w:eastAsia="Calibri" w:hAnsi="Times New Roman" w:cs="Times New Roman"/>
                <w:sz w:val="23"/>
                <w:szCs w:val="24"/>
              </w:rPr>
              <w:t>Комплектова-ние</w:t>
            </w:r>
            <w:proofErr w:type="spellEnd"/>
            <w:r w:rsidRPr="00360F68">
              <w:rPr>
                <w:rFonts w:ascii="Times New Roman" w:eastAsia="Calibri" w:hAnsi="Times New Roman" w:cs="Times New Roman"/>
                <w:sz w:val="23"/>
                <w:szCs w:val="24"/>
              </w:rPr>
              <w:t xml:space="preserve"> книжных фондов библиотек муниципальных образований </w:t>
            </w:r>
            <w:proofErr w:type="gramStart"/>
            <w:r w:rsidRPr="00360F68">
              <w:rPr>
                <w:rFonts w:ascii="Times New Roman" w:eastAsia="Calibri" w:hAnsi="Times New Roman" w:cs="Times New Roman"/>
                <w:sz w:val="23"/>
                <w:szCs w:val="24"/>
              </w:rPr>
              <w:t>Иркутской</w:t>
            </w:r>
            <w:proofErr w:type="gramEnd"/>
            <w:r w:rsidRPr="00360F68">
              <w:rPr>
                <w:rFonts w:ascii="Times New Roman" w:eastAsia="Calibri" w:hAnsi="Times New Roman" w:cs="Times New Roman"/>
                <w:sz w:val="23"/>
                <w:szCs w:val="24"/>
              </w:rPr>
              <w:t xml:space="preserve"> </w:t>
            </w:r>
          </w:p>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области</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6,5</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6,5- ОБ</w:t>
            </w: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6,5</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6,5 -ОБ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jc w:val="both"/>
              <w:rPr>
                <w:rFonts w:ascii="Times New Roman" w:eastAsia="Calibri" w:hAnsi="Times New Roman" w:cs="Times New Roman"/>
                <w:sz w:val="23"/>
                <w:szCs w:val="24"/>
              </w:rPr>
            </w:pPr>
          </w:p>
        </w:tc>
        <w:tc>
          <w:tcPr>
            <w:tcW w:w="1134" w:type="dxa"/>
          </w:tcPr>
          <w:p w:rsidR="00360F68" w:rsidRPr="00360F68" w:rsidRDefault="00360F68" w:rsidP="00360F68">
            <w:pPr>
              <w:spacing w:line="240" w:lineRule="auto"/>
              <w:jc w:val="right"/>
              <w:rPr>
                <w:rFonts w:ascii="Times New Roman" w:eastAsia="Calibri" w:hAnsi="Times New Roman" w:cs="Times New Roman"/>
                <w:sz w:val="23"/>
                <w:szCs w:val="24"/>
              </w:rPr>
            </w:pP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Calibri" w:hAnsi="Times New Roman" w:cs="Times New Roman"/>
                <w:sz w:val="23"/>
                <w:szCs w:val="24"/>
              </w:rPr>
            </w:pPr>
          </w:p>
        </w:tc>
        <w:tc>
          <w:tcPr>
            <w:tcW w:w="2410" w:type="dxa"/>
          </w:tcPr>
          <w:p w:rsidR="00360F68" w:rsidRPr="00360F68" w:rsidRDefault="00360F68" w:rsidP="00360F68">
            <w:pPr>
              <w:jc w:val="both"/>
              <w:rPr>
                <w:rFonts w:ascii="Times New Roman" w:eastAsia="Times New Roman" w:hAnsi="Times New Roman" w:cs="Times New Roman"/>
                <w:sz w:val="23"/>
                <w:szCs w:val="24"/>
                <w:lang w:eastAsia="ru-RU"/>
              </w:rPr>
            </w:pPr>
          </w:p>
        </w:tc>
      </w:tr>
      <w:tr w:rsidR="00360F68" w:rsidRPr="00360F68" w:rsidTr="00170DEC">
        <w:trPr>
          <w:trHeight w:val="2970"/>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3.6.</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jc w:val="both"/>
              <w:rPr>
                <w:rFonts w:ascii="Times New Roman" w:eastAsia="Calibri" w:hAnsi="Times New Roman" w:cs="Times New Roman"/>
                <w:sz w:val="23"/>
                <w:szCs w:val="24"/>
              </w:rPr>
            </w:pPr>
            <w:proofErr w:type="spellStart"/>
            <w:proofErr w:type="gramStart"/>
            <w:r w:rsidRPr="00360F68">
              <w:rPr>
                <w:rFonts w:ascii="Times New Roman" w:eastAsia="Calibri" w:hAnsi="Times New Roman" w:cs="Times New Roman"/>
                <w:sz w:val="23"/>
                <w:szCs w:val="24"/>
              </w:rPr>
              <w:t>Комплектова-ние</w:t>
            </w:r>
            <w:proofErr w:type="spellEnd"/>
            <w:proofErr w:type="gramEnd"/>
            <w:r w:rsidRPr="00360F68">
              <w:rPr>
                <w:rFonts w:ascii="Times New Roman" w:eastAsia="Calibri" w:hAnsi="Times New Roman" w:cs="Times New Roman"/>
                <w:sz w:val="23"/>
                <w:szCs w:val="24"/>
              </w:rPr>
              <w:t xml:space="preserve"> книжных фондов библиотек муниципальных образований и государственных библиотек городов Москвы и Санкт-Петербурга</w:t>
            </w:r>
          </w:p>
          <w:p w:rsidR="00360F68" w:rsidRPr="00360F68" w:rsidRDefault="00360F68" w:rsidP="00360F68">
            <w:pPr>
              <w:spacing w:after="0" w:line="240" w:lineRule="auto"/>
              <w:jc w:val="both"/>
              <w:rPr>
                <w:rFonts w:ascii="Times New Roman" w:eastAsia="Calibri" w:hAnsi="Times New Roman" w:cs="Times New Roman"/>
                <w:sz w:val="23"/>
                <w:szCs w:val="24"/>
              </w:rPr>
            </w:pPr>
          </w:p>
          <w:p w:rsidR="00360F68" w:rsidRPr="00360F68" w:rsidRDefault="00360F68" w:rsidP="00360F68">
            <w:pPr>
              <w:spacing w:after="0" w:line="240" w:lineRule="auto"/>
              <w:jc w:val="both"/>
              <w:rPr>
                <w:rFonts w:ascii="Times New Roman" w:eastAsia="Calibri" w:hAnsi="Times New Roman" w:cs="Times New Roman"/>
                <w:sz w:val="23"/>
                <w:szCs w:val="24"/>
              </w:rPr>
            </w:pP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федеральный бюджет</w:t>
            </w: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5,6</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5,6 -ФБ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5,6 </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5,6 -МБ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jc w:val="both"/>
              <w:rPr>
                <w:rFonts w:ascii="Times New Roman" w:eastAsia="Calibri" w:hAnsi="Times New Roman" w:cs="Times New Roman"/>
                <w:sz w:val="23"/>
                <w:szCs w:val="24"/>
              </w:rPr>
            </w:pPr>
          </w:p>
        </w:tc>
        <w:tc>
          <w:tcPr>
            <w:tcW w:w="1134" w:type="dxa"/>
          </w:tcPr>
          <w:p w:rsidR="00360F68" w:rsidRPr="00360F68" w:rsidRDefault="00360F68" w:rsidP="00360F68">
            <w:pPr>
              <w:spacing w:line="240" w:lineRule="auto"/>
              <w:jc w:val="right"/>
              <w:rPr>
                <w:rFonts w:ascii="Times New Roman" w:eastAsia="Calibri" w:hAnsi="Times New Roman" w:cs="Times New Roman"/>
                <w:sz w:val="23"/>
                <w:szCs w:val="24"/>
              </w:rPr>
            </w:pP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Calibri" w:hAnsi="Times New Roman" w:cs="Times New Roman"/>
                <w:sz w:val="23"/>
                <w:szCs w:val="24"/>
              </w:rPr>
            </w:pPr>
          </w:p>
        </w:tc>
        <w:tc>
          <w:tcPr>
            <w:tcW w:w="2410" w:type="dxa"/>
          </w:tcPr>
          <w:p w:rsidR="00360F68" w:rsidRPr="00360F68" w:rsidRDefault="00360F68" w:rsidP="00360F68">
            <w:pPr>
              <w:jc w:val="both"/>
              <w:rPr>
                <w:rFonts w:ascii="Times New Roman" w:eastAsia="Times New Roman" w:hAnsi="Times New Roman" w:cs="Times New Roman"/>
                <w:sz w:val="23"/>
                <w:szCs w:val="24"/>
                <w:lang w:eastAsia="ru-RU"/>
              </w:rPr>
            </w:pPr>
          </w:p>
        </w:tc>
      </w:tr>
      <w:tr w:rsidR="00360F68" w:rsidRPr="00360F68" w:rsidTr="00170DEC">
        <w:trPr>
          <w:trHeight w:val="173"/>
        </w:trPr>
        <w:tc>
          <w:tcPr>
            <w:tcW w:w="15594" w:type="dxa"/>
            <w:gridSpan w:val="11"/>
          </w:tcPr>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b/>
                <w:sz w:val="23"/>
                <w:szCs w:val="24"/>
                <w:lang w:eastAsia="ru-RU"/>
              </w:rPr>
            </w:pPr>
            <w:r w:rsidRPr="00360F68">
              <w:rPr>
                <w:rFonts w:ascii="Times New Roman" w:eastAsia="Times New Roman" w:hAnsi="Times New Roman" w:cs="Times New Roman"/>
                <w:b/>
                <w:sz w:val="23"/>
                <w:szCs w:val="24"/>
                <w:lang w:eastAsia="ru-RU"/>
              </w:rPr>
              <w:t>Задача 4. Сохранение и развитие музейного дела, популяризация исторического сознания</w:t>
            </w:r>
          </w:p>
        </w:tc>
      </w:tr>
      <w:tr w:rsidR="00360F68" w:rsidRPr="00360F68" w:rsidTr="00170DEC">
        <w:trPr>
          <w:trHeight w:val="2415"/>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lastRenderedPageBreak/>
              <w:t>4.</w:t>
            </w: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tc>
        <w:tc>
          <w:tcPr>
            <w:tcW w:w="1843" w:type="dxa"/>
          </w:tcPr>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Основное </w:t>
            </w:r>
          </w:p>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мероприятие:</w:t>
            </w:r>
          </w:p>
          <w:p w:rsidR="00360F68" w:rsidRPr="00360F68" w:rsidRDefault="00360F68" w:rsidP="00360F68">
            <w:pPr>
              <w:spacing w:after="0" w:line="240" w:lineRule="auto"/>
              <w:rPr>
                <w:rFonts w:ascii="Times New Roman" w:eastAsia="Calibri" w:hAnsi="Times New Roman" w:cs="Times New Roman"/>
                <w:sz w:val="23"/>
                <w:szCs w:val="24"/>
              </w:rPr>
            </w:pPr>
          </w:p>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Обеспечение сохранности и доступности населению музейных фондов</w:t>
            </w:r>
          </w:p>
          <w:p w:rsidR="00360F68" w:rsidRPr="00360F68" w:rsidRDefault="00360F68" w:rsidP="00360F68">
            <w:pPr>
              <w:spacing w:after="0" w:line="240" w:lineRule="auto"/>
              <w:rPr>
                <w:rFonts w:ascii="Times New Roman" w:eastAsia="Calibri" w:hAnsi="Times New Roman" w:cs="Times New Roman"/>
                <w:b/>
                <w:sz w:val="23"/>
                <w:szCs w:val="24"/>
              </w:rPr>
            </w:pP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roofErr w:type="spellStart"/>
            <w:proofErr w:type="gramStart"/>
            <w:r w:rsidRPr="00360F68">
              <w:rPr>
                <w:rFonts w:ascii="Times New Roman" w:eastAsia="Calibri" w:hAnsi="Times New Roman" w:cs="Times New Roman"/>
                <w:sz w:val="23"/>
                <w:szCs w:val="24"/>
              </w:rPr>
              <w:t>Управле-ние</w:t>
            </w:r>
            <w:proofErr w:type="spellEnd"/>
            <w:proofErr w:type="gramEnd"/>
            <w:r w:rsidRPr="00360F68">
              <w:rPr>
                <w:rFonts w:ascii="Times New Roman" w:eastAsia="Calibri" w:hAnsi="Times New Roman" w:cs="Times New Roman"/>
                <w:sz w:val="23"/>
                <w:szCs w:val="24"/>
              </w:rPr>
              <w:t xml:space="preserve"> культуры </w:t>
            </w:r>
            <w:proofErr w:type="spellStart"/>
            <w:r w:rsidRPr="00360F68">
              <w:rPr>
                <w:rFonts w:ascii="Times New Roman" w:eastAsia="Calibri" w:hAnsi="Times New Roman" w:cs="Times New Roman"/>
                <w:sz w:val="23"/>
                <w:szCs w:val="24"/>
              </w:rPr>
              <w:t>админист-рации</w:t>
            </w:r>
            <w:proofErr w:type="spellEnd"/>
            <w:r w:rsidRPr="00360F68">
              <w:rPr>
                <w:rFonts w:ascii="Times New Roman" w:eastAsia="Calibri" w:hAnsi="Times New Roman" w:cs="Times New Roman"/>
                <w:sz w:val="23"/>
                <w:szCs w:val="24"/>
              </w:rPr>
              <w:t xml:space="preserve"> МО г. Бодайбо и района</w:t>
            </w: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8486,5</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288,9- ОБ</w:t>
            </w:r>
          </w:p>
          <w:p w:rsidR="00360F68" w:rsidRPr="00360F68" w:rsidRDefault="00360F68" w:rsidP="00360F68">
            <w:pPr>
              <w:spacing w:after="0" w:line="240" w:lineRule="auto"/>
              <w:jc w:val="right"/>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8197,7</w:t>
            </w:r>
            <w:r w:rsidRPr="00360F68">
              <w:rPr>
                <w:rFonts w:ascii="Times New Roman" w:eastAsia="Calibri" w:hAnsi="Times New Roman" w:cs="Times New Roman"/>
                <w:sz w:val="23"/>
                <w:szCs w:val="24"/>
              </w:rPr>
              <w:t>–МБ</w:t>
            </w: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7682,3</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288,9-ОБ</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7393,4 -МБ</w:t>
            </w: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1.Количество </w:t>
            </w:r>
            <w:proofErr w:type="spellStart"/>
            <w:proofErr w:type="gramStart"/>
            <w:r w:rsidRPr="00360F68">
              <w:rPr>
                <w:rFonts w:ascii="Times New Roman" w:eastAsia="Calibri" w:hAnsi="Times New Roman" w:cs="Times New Roman"/>
                <w:sz w:val="23"/>
                <w:szCs w:val="24"/>
              </w:rPr>
              <w:t>представлен-ных</w:t>
            </w:r>
            <w:proofErr w:type="spellEnd"/>
            <w:proofErr w:type="gramEnd"/>
            <w:r w:rsidRPr="00360F68">
              <w:rPr>
                <w:rFonts w:ascii="Times New Roman" w:eastAsia="Calibri" w:hAnsi="Times New Roman" w:cs="Times New Roman"/>
                <w:sz w:val="23"/>
                <w:szCs w:val="24"/>
              </w:rPr>
              <w:t xml:space="preserve"> (во всех формах) зрителю музейных предметов основного и </w:t>
            </w:r>
            <w:proofErr w:type="spellStart"/>
            <w:r w:rsidRPr="00360F68">
              <w:rPr>
                <w:rFonts w:ascii="Times New Roman" w:eastAsia="Calibri" w:hAnsi="Times New Roman" w:cs="Times New Roman"/>
                <w:sz w:val="23"/>
                <w:szCs w:val="24"/>
              </w:rPr>
              <w:t>вспомогатель-ного</w:t>
            </w:r>
            <w:proofErr w:type="spellEnd"/>
            <w:r w:rsidRPr="00360F68">
              <w:rPr>
                <w:rFonts w:ascii="Times New Roman" w:eastAsia="Calibri" w:hAnsi="Times New Roman" w:cs="Times New Roman"/>
                <w:sz w:val="23"/>
                <w:szCs w:val="24"/>
              </w:rPr>
              <w:t xml:space="preserve"> фондов (ед.)</w:t>
            </w:r>
          </w:p>
        </w:tc>
        <w:tc>
          <w:tcPr>
            <w:tcW w:w="1134" w:type="dxa"/>
          </w:tcPr>
          <w:p w:rsidR="00360F68" w:rsidRPr="00360F68" w:rsidRDefault="00360F68" w:rsidP="00360F68">
            <w:pPr>
              <w:spacing w:line="240" w:lineRule="auto"/>
              <w:jc w:val="right"/>
              <w:rPr>
                <w:rFonts w:ascii="Times New Roman" w:eastAsia="Calibri" w:hAnsi="Times New Roman" w:cs="Times New Roman"/>
                <w:sz w:val="23"/>
                <w:szCs w:val="24"/>
                <w:lang w:val="en-US"/>
              </w:rPr>
            </w:pPr>
            <w:r w:rsidRPr="00360F68">
              <w:rPr>
                <w:rFonts w:ascii="Times New Roman" w:eastAsia="Calibri" w:hAnsi="Times New Roman" w:cs="Times New Roman"/>
                <w:sz w:val="23"/>
                <w:szCs w:val="24"/>
                <w:lang w:val="en-US"/>
              </w:rPr>
              <w:t>2661</w:t>
            </w:r>
          </w:p>
        </w:tc>
        <w:tc>
          <w:tcPr>
            <w:tcW w:w="1134" w:type="dxa"/>
          </w:tcPr>
          <w:p w:rsidR="00360F68" w:rsidRPr="00360F68" w:rsidRDefault="00360F68" w:rsidP="00360F68">
            <w:pPr>
              <w:spacing w:after="0" w:line="240" w:lineRule="auto"/>
              <w:ind w:left="360"/>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2928</w:t>
            </w:r>
          </w:p>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2410"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eastAsia="ru-RU"/>
              </w:rPr>
              <w:t>В отчетном году проведено больше, чем планировалось, выездных и временных выставок.</w:t>
            </w:r>
          </w:p>
        </w:tc>
      </w:tr>
      <w:tr w:rsidR="00360F68" w:rsidRPr="00360F68" w:rsidTr="00170DEC">
        <w:trPr>
          <w:trHeight w:val="1477"/>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4.1.</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Обеспечение деятельности городского </w:t>
            </w:r>
          </w:p>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музея</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8416,5</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288,9-ОБ</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8127,7-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7618,3</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288,9-ОБ</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7329,4–МБ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2.Количество  посетителей музея</w:t>
            </w:r>
          </w:p>
          <w:p w:rsidR="00360F68" w:rsidRPr="00360F68" w:rsidRDefault="00360F68" w:rsidP="00360F68">
            <w:pPr>
              <w:spacing w:after="0" w:line="240" w:lineRule="auto"/>
              <w:jc w:val="both"/>
              <w:rPr>
                <w:rFonts w:ascii="Times New Roman" w:eastAsia="Calibri" w:hAnsi="Times New Roman" w:cs="Times New Roman"/>
                <w:sz w:val="23"/>
                <w:szCs w:val="24"/>
              </w:rPr>
            </w:pPr>
            <w:r w:rsidRPr="00360F68">
              <w:rPr>
                <w:rFonts w:ascii="Times New Roman" w:eastAsia="Calibri" w:hAnsi="Times New Roman" w:cs="Times New Roman"/>
                <w:sz w:val="23"/>
                <w:szCs w:val="24"/>
              </w:rPr>
              <w:t>(ед.)</w:t>
            </w:r>
          </w:p>
        </w:tc>
        <w:tc>
          <w:tcPr>
            <w:tcW w:w="1134" w:type="dxa"/>
          </w:tcPr>
          <w:p w:rsidR="00360F68" w:rsidRPr="00360F68" w:rsidRDefault="00360F68" w:rsidP="00360F68">
            <w:pPr>
              <w:spacing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4285</w:t>
            </w: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360F68">
              <w:rPr>
                <w:rFonts w:ascii="Times New Roman" w:eastAsia="Calibri" w:hAnsi="Times New Roman" w:cs="Times New Roman"/>
                <w:sz w:val="23"/>
                <w:szCs w:val="24"/>
              </w:rPr>
              <w:t>5377</w:t>
            </w:r>
          </w:p>
        </w:tc>
        <w:tc>
          <w:tcPr>
            <w:tcW w:w="2410"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eastAsia="ru-RU"/>
              </w:rPr>
              <w:t>В отчетном году проведено больше, чем планировалось, выездных и временных выставок.</w:t>
            </w:r>
          </w:p>
        </w:tc>
      </w:tr>
      <w:tr w:rsidR="00360F68" w:rsidRPr="00360F68" w:rsidTr="00170DEC">
        <w:trPr>
          <w:trHeight w:val="1688"/>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4.2.</w:t>
            </w:r>
          </w:p>
        </w:tc>
        <w:tc>
          <w:tcPr>
            <w:tcW w:w="1843"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Организация и проведение культурно-массовых мероприятий музеем</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70,0</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70,0–МБ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64,0</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64,0 -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jc w:val="both"/>
              <w:rPr>
                <w:rFonts w:ascii="Calibri" w:eastAsia="Calibri" w:hAnsi="Calibri" w:cs="Times New Roman"/>
                <w:sz w:val="23"/>
                <w:szCs w:val="24"/>
              </w:rPr>
            </w:pPr>
            <w:r w:rsidRPr="00360F68">
              <w:rPr>
                <w:rFonts w:ascii="Times New Roman" w:eastAsia="Calibri" w:hAnsi="Times New Roman" w:cs="Times New Roman"/>
                <w:sz w:val="23"/>
                <w:szCs w:val="24"/>
              </w:rPr>
              <w:t>3.Количество выездных выставок (ед.)</w:t>
            </w:r>
          </w:p>
        </w:tc>
        <w:tc>
          <w:tcPr>
            <w:tcW w:w="1134" w:type="dxa"/>
          </w:tcPr>
          <w:p w:rsidR="00360F68" w:rsidRPr="00360F68" w:rsidRDefault="00360F68" w:rsidP="00360F68">
            <w:pPr>
              <w:spacing w:line="240" w:lineRule="auto"/>
              <w:jc w:val="right"/>
              <w:rPr>
                <w:rFonts w:ascii="Times New Roman" w:eastAsia="Calibri" w:hAnsi="Times New Roman" w:cs="Times New Roman"/>
                <w:sz w:val="23"/>
                <w:szCs w:val="24"/>
                <w:lang w:val="en-US"/>
              </w:rPr>
            </w:pPr>
            <w:r w:rsidRPr="00360F68">
              <w:rPr>
                <w:rFonts w:ascii="Times New Roman" w:eastAsia="Calibri" w:hAnsi="Times New Roman" w:cs="Times New Roman"/>
                <w:sz w:val="23"/>
                <w:szCs w:val="24"/>
                <w:lang w:val="en-US"/>
              </w:rPr>
              <w:t>20</w:t>
            </w:r>
          </w:p>
        </w:tc>
        <w:tc>
          <w:tcPr>
            <w:tcW w:w="1134"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21</w:t>
            </w:r>
          </w:p>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2410"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eastAsia="ru-RU"/>
              </w:rPr>
              <w:t xml:space="preserve">За отчетный период проведено больше выездных выставок, чем планировалось  </w:t>
            </w:r>
          </w:p>
        </w:tc>
      </w:tr>
      <w:tr w:rsidR="00360F68" w:rsidRPr="00360F68" w:rsidTr="00170DEC">
        <w:trPr>
          <w:trHeight w:val="270"/>
        </w:trPr>
        <w:tc>
          <w:tcPr>
            <w:tcW w:w="15594" w:type="dxa"/>
            <w:gridSpan w:val="11"/>
          </w:tcPr>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r w:rsidRPr="00360F68">
              <w:rPr>
                <w:rFonts w:ascii="Times New Roman" w:eastAsia="Calibri" w:hAnsi="Times New Roman" w:cs="Times New Roman"/>
                <w:b/>
                <w:sz w:val="23"/>
                <w:szCs w:val="24"/>
              </w:rPr>
              <w:t>Задача 5. Совершенствование организационного, методического, экономического механизмов функционирования сферы культуры района</w:t>
            </w:r>
          </w:p>
        </w:tc>
      </w:tr>
      <w:tr w:rsidR="00360F68" w:rsidRPr="00360F68" w:rsidTr="00170DEC">
        <w:trPr>
          <w:trHeight w:val="70"/>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5.</w:t>
            </w: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rPr>
                <w:rFonts w:ascii="Times New Roman" w:eastAsia="Calibri" w:hAnsi="Times New Roman" w:cs="Times New Roman"/>
                <w:bCs/>
                <w:sz w:val="23"/>
                <w:szCs w:val="24"/>
              </w:rPr>
            </w:pPr>
          </w:p>
        </w:tc>
        <w:tc>
          <w:tcPr>
            <w:tcW w:w="1843" w:type="dxa"/>
          </w:tcPr>
          <w:p w:rsidR="00360F68" w:rsidRPr="00360F68" w:rsidRDefault="00360F68" w:rsidP="00360F68">
            <w:pPr>
              <w:rPr>
                <w:rFonts w:ascii="Times New Roman" w:eastAsia="Calibri" w:hAnsi="Times New Roman" w:cs="Times New Roman"/>
                <w:bCs/>
                <w:sz w:val="23"/>
                <w:szCs w:val="24"/>
                <w:u w:val="single"/>
              </w:rPr>
            </w:pPr>
            <w:r w:rsidRPr="00360F68">
              <w:rPr>
                <w:rFonts w:ascii="Times New Roman" w:eastAsia="Calibri" w:hAnsi="Times New Roman" w:cs="Times New Roman"/>
                <w:bCs/>
                <w:sz w:val="23"/>
                <w:szCs w:val="24"/>
                <w:u w:val="single"/>
              </w:rPr>
              <w:t>Основное мероприятие:</w:t>
            </w:r>
          </w:p>
          <w:p w:rsidR="00360F68" w:rsidRPr="00360F68" w:rsidRDefault="00360F68" w:rsidP="00360F68">
            <w:pPr>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Осуществление реализации Программы</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roofErr w:type="spellStart"/>
            <w:proofErr w:type="gramStart"/>
            <w:r w:rsidRPr="00360F68">
              <w:rPr>
                <w:rFonts w:ascii="Times New Roman" w:eastAsia="Calibri" w:hAnsi="Times New Roman" w:cs="Times New Roman"/>
                <w:sz w:val="23"/>
                <w:szCs w:val="24"/>
              </w:rPr>
              <w:t>Управле-ние</w:t>
            </w:r>
            <w:proofErr w:type="spellEnd"/>
            <w:proofErr w:type="gramEnd"/>
            <w:r w:rsidRPr="00360F68">
              <w:rPr>
                <w:rFonts w:ascii="Times New Roman" w:eastAsia="Calibri" w:hAnsi="Times New Roman" w:cs="Times New Roman"/>
                <w:sz w:val="23"/>
                <w:szCs w:val="24"/>
              </w:rPr>
              <w:t xml:space="preserve"> культуры </w:t>
            </w:r>
            <w:proofErr w:type="spellStart"/>
            <w:r w:rsidRPr="00360F68">
              <w:rPr>
                <w:rFonts w:ascii="Times New Roman" w:eastAsia="Calibri" w:hAnsi="Times New Roman" w:cs="Times New Roman"/>
                <w:sz w:val="23"/>
                <w:szCs w:val="24"/>
              </w:rPr>
              <w:t>админист-рации</w:t>
            </w:r>
            <w:proofErr w:type="spellEnd"/>
            <w:r w:rsidRPr="00360F68">
              <w:rPr>
                <w:rFonts w:ascii="Times New Roman" w:eastAsia="Calibri" w:hAnsi="Times New Roman" w:cs="Times New Roman"/>
                <w:sz w:val="23"/>
                <w:szCs w:val="24"/>
              </w:rPr>
              <w:t xml:space="preserve"> МО г. Бодайбо и района</w:t>
            </w: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49820,6</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1692,6 -ОБ</w:t>
            </w:r>
          </w:p>
          <w:p w:rsidR="00360F68" w:rsidRPr="00360F68" w:rsidRDefault="00360F68" w:rsidP="00360F68">
            <w:pPr>
              <w:spacing w:after="0" w:line="240" w:lineRule="auto"/>
              <w:ind w:left="-108" w:firstLine="108"/>
              <w:rPr>
                <w:rFonts w:ascii="Times New Roman" w:eastAsia="Calibri" w:hAnsi="Times New Roman" w:cs="Times New Roman"/>
              </w:rPr>
            </w:pPr>
            <w:r w:rsidRPr="00360F68">
              <w:rPr>
                <w:rFonts w:ascii="Times New Roman" w:eastAsia="Calibri" w:hAnsi="Times New Roman" w:cs="Times New Roman"/>
                <w:bCs/>
              </w:rPr>
              <w:t>48128,0-</w:t>
            </w:r>
            <w:r w:rsidRPr="00360F68">
              <w:rPr>
                <w:rFonts w:ascii="Times New Roman" w:eastAsia="Calibri" w:hAnsi="Times New Roman" w:cs="Times New Roman"/>
              </w:rPr>
              <w:t>МБ</w:t>
            </w:r>
          </w:p>
          <w:p w:rsidR="00360F68" w:rsidRPr="00360F68" w:rsidRDefault="00360F68" w:rsidP="00360F68">
            <w:pPr>
              <w:spacing w:after="0" w:line="240" w:lineRule="auto"/>
              <w:rPr>
                <w:rFonts w:ascii="Times New Roman" w:eastAsia="Calibri" w:hAnsi="Times New Roman" w:cs="Times New Roman"/>
                <w:bCs/>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48876,7</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center"/>
              <w:rPr>
                <w:rFonts w:ascii="Times New Roman" w:eastAsia="Calibri" w:hAnsi="Times New Roman" w:cs="Times New Roman"/>
                <w:sz w:val="23"/>
                <w:szCs w:val="24"/>
              </w:rPr>
            </w:pPr>
            <w:r w:rsidRPr="00360F68">
              <w:rPr>
                <w:rFonts w:ascii="Times New Roman" w:eastAsia="Calibri" w:hAnsi="Times New Roman" w:cs="Times New Roman"/>
                <w:sz w:val="23"/>
                <w:szCs w:val="24"/>
              </w:rPr>
              <w:t xml:space="preserve">  1692,6- ОБ</w:t>
            </w:r>
          </w:p>
          <w:p w:rsidR="00360F68" w:rsidRPr="00360F68" w:rsidRDefault="00360F68" w:rsidP="00360F68">
            <w:pPr>
              <w:spacing w:after="0" w:line="240" w:lineRule="auto"/>
              <w:jc w:val="right"/>
              <w:rPr>
                <w:rFonts w:ascii="Times New Roman" w:eastAsia="Calibri" w:hAnsi="Times New Roman" w:cs="Times New Roman"/>
              </w:rPr>
            </w:pPr>
            <w:r w:rsidRPr="00360F68">
              <w:rPr>
                <w:rFonts w:ascii="Times New Roman" w:eastAsia="Calibri" w:hAnsi="Times New Roman" w:cs="Times New Roman"/>
              </w:rPr>
              <w:t>47184,1- МБ</w:t>
            </w:r>
          </w:p>
        </w:tc>
        <w:tc>
          <w:tcPr>
            <w:tcW w:w="1701" w:type="dxa"/>
          </w:tcPr>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1.Количество обоснованных замечаний со стороны контролирующих, надзорных органов и вышестоящих организаций (ед.)</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w:t>
            </w: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2</w:t>
            </w:r>
          </w:p>
        </w:tc>
        <w:tc>
          <w:tcPr>
            <w:tcW w:w="2410"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eastAsia="ru-RU"/>
              </w:rPr>
              <w:t xml:space="preserve">По результатам проверок Финансового управления Администрации </w:t>
            </w:r>
            <w:proofErr w:type="gramStart"/>
            <w:r w:rsidRPr="00360F68">
              <w:rPr>
                <w:rFonts w:ascii="Times New Roman" w:eastAsia="Times New Roman" w:hAnsi="Times New Roman" w:cs="Times New Roman"/>
                <w:sz w:val="23"/>
                <w:szCs w:val="24"/>
                <w:lang w:eastAsia="ru-RU"/>
              </w:rPr>
              <w:t>г</w:t>
            </w:r>
            <w:proofErr w:type="gramEnd"/>
            <w:r w:rsidRPr="00360F68">
              <w:rPr>
                <w:rFonts w:ascii="Times New Roman" w:eastAsia="Times New Roman" w:hAnsi="Times New Roman" w:cs="Times New Roman"/>
                <w:sz w:val="23"/>
                <w:szCs w:val="24"/>
                <w:lang w:eastAsia="ru-RU"/>
              </w:rPr>
              <w:t>. Бодайбо и района и Иркутского отделения Пенсионного фонда Российской Федерации вынесены обоснованные замечания</w:t>
            </w:r>
          </w:p>
        </w:tc>
      </w:tr>
      <w:tr w:rsidR="00360F68" w:rsidRPr="00360F68" w:rsidTr="00170DEC">
        <w:trPr>
          <w:trHeight w:val="1545"/>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sz w:val="23"/>
                <w:szCs w:val="24"/>
              </w:rPr>
              <w:lastRenderedPageBreak/>
              <w:t>5.1.</w:t>
            </w:r>
          </w:p>
        </w:tc>
        <w:tc>
          <w:tcPr>
            <w:tcW w:w="1843" w:type="dxa"/>
          </w:tcPr>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Осуществление функций органами местного самоуправления в сфере культуры</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3249,2</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bCs/>
                <w:sz w:val="23"/>
                <w:szCs w:val="24"/>
              </w:rPr>
              <w:t>3249,2-</w:t>
            </w:r>
            <w:r w:rsidRPr="00360F68">
              <w:rPr>
                <w:rFonts w:ascii="Times New Roman" w:eastAsia="Calibri" w:hAnsi="Times New Roman" w:cs="Times New Roman"/>
                <w:sz w:val="23"/>
                <w:szCs w:val="24"/>
              </w:rPr>
              <w:t xml:space="preserve">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3072,5</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3072,5</w:t>
            </w:r>
            <w:r w:rsidRPr="00360F68">
              <w:rPr>
                <w:rFonts w:ascii="Times New Roman" w:eastAsia="Calibri" w:hAnsi="Times New Roman" w:cs="Times New Roman"/>
                <w:bCs/>
                <w:sz w:val="23"/>
                <w:szCs w:val="24"/>
              </w:rPr>
              <w:t>-</w:t>
            </w:r>
            <w:r w:rsidRPr="00360F68">
              <w:rPr>
                <w:rFonts w:ascii="Times New Roman" w:eastAsia="Calibri" w:hAnsi="Times New Roman" w:cs="Times New Roman"/>
                <w:sz w:val="23"/>
                <w:szCs w:val="24"/>
              </w:rPr>
              <w:t xml:space="preserve"> 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rPr>
                <w:rFonts w:ascii="Calibri" w:eastAsia="Calibri" w:hAnsi="Calibri" w:cs="Times New Roman"/>
                <w:sz w:val="23"/>
                <w:szCs w:val="24"/>
              </w:rPr>
            </w:pPr>
            <w:r w:rsidRPr="00360F68">
              <w:rPr>
                <w:rFonts w:ascii="Times New Roman" w:eastAsia="Calibri" w:hAnsi="Times New Roman" w:cs="Times New Roman"/>
                <w:sz w:val="23"/>
                <w:szCs w:val="24"/>
              </w:rPr>
              <w:t>2.Количество жалоб, поданных на качество оказываемых услуг в сфере культуры (ед.)</w:t>
            </w:r>
          </w:p>
        </w:tc>
        <w:tc>
          <w:tcPr>
            <w:tcW w:w="1134" w:type="dxa"/>
          </w:tcPr>
          <w:p w:rsidR="00360F68" w:rsidRPr="00360F68" w:rsidRDefault="00360F68" w:rsidP="00360F68">
            <w:pPr>
              <w:jc w:val="right"/>
              <w:rPr>
                <w:rFonts w:ascii="Times New Roman" w:eastAsia="Calibri" w:hAnsi="Times New Roman" w:cs="Times New Roman"/>
                <w:sz w:val="23"/>
                <w:szCs w:val="24"/>
                <w:lang w:val="en-US"/>
              </w:rPr>
            </w:pPr>
            <w:r w:rsidRPr="00360F68">
              <w:rPr>
                <w:rFonts w:ascii="Times New Roman" w:eastAsia="Calibri" w:hAnsi="Times New Roman" w:cs="Times New Roman"/>
                <w:sz w:val="23"/>
                <w:szCs w:val="24"/>
                <w:lang w:val="en-US"/>
              </w:rPr>
              <w:t>1</w:t>
            </w: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0</w:t>
            </w:r>
          </w:p>
        </w:tc>
        <w:tc>
          <w:tcPr>
            <w:tcW w:w="2410"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eastAsia="ru-RU"/>
              </w:rPr>
              <w:t>Жалобы на качество оказываемых услуг в отчетном году отсутствуют</w:t>
            </w:r>
          </w:p>
        </w:tc>
      </w:tr>
      <w:tr w:rsidR="00360F68" w:rsidRPr="00360F68" w:rsidTr="00170DEC">
        <w:trPr>
          <w:trHeight w:val="2113"/>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sz w:val="23"/>
                <w:szCs w:val="24"/>
              </w:rPr>
              <w:t>5.2.</w:t>
            </w:r>
          </w:p>
        </w:tc>
        <w:tc>
          <w:tcPr>
            <w:tcW w:w="1843" w:type="dxa"/>
          </w:tcPr>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Расходы на обеспечение деятельности (оказание услуг) муниципальных учреждений (организаций)</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областной бюджет,</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46571,4</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1692,6 –ОБ</w:t>
            </w:r>
          </w:p>
          <w:p w:rsidR="00360F68" w:rsidRPr="00360F68" w:rsidRDefault="00360F68" w:rsidP="00360F68">
            <w:pPr>
              <w:spacing w:after="0" w:line="240" w:lineRule="auto"/>
              <w:rPr>
                <w:rFonts w:ascii="Times New Roman" w:eastAsia="Calibri" w:hAnsi="Times New Roman" w:cs="Times New Roman"/>
              </w:rPr>
            </w:pPr>
            <w:r w:rsidRPr="00360F68">
              <w:rPr>
                <w:rFonts w:ascii="Times New Roman" w:eastAsia="Calibri" w:hAnsi="Times New Roman" w:cs="Times New Roman"/>
              </w:rPr>
              <w:t xml:space="preserve">44878,8 </w:t>
            </w:r>
            <w:r w:rsidRPr="00360F68">
              <w:rPr>
                <w:rFonts w:ascii="Times New Roman" w:eastAsia="Calibri" w:hAnsi="Times New Roman" w:cs="Times New Roman"/>
                <w:bCs/>
              </w:rPr>
              <w:t>-</w:t>
            </w:r>
            <w:r w:rsidRPr="00360F68">
              <w:rPr>
                <w:rFonts w:ascii="Times New Roman" w:eastAsia="Calibri" w:hAnsi="Times New Roman" w:cs="Times New Roman"/>
              </w:rPr>
              <w:t>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45804,2</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1692,6-ОБ</w:t>
            </w:r>
          </w:p>
          <w:p w:rsidR="00360F68" w:rsidRPr="00360F68" w:rsidRDefault="00360F68" w:rsidP="00360F68">
            <w:pPr>
              <w:spacing w:after="0" w:line="240" w:lineRule="auto"/>
              <w:jc w:val="right"/>
              <w:rPr>
                <w:rFonts w:ascii="Times New Roman" w:eastAsia="Calibri" w:hAnsi="Times New Roman" w:cs="Times New Roman"/>
              </w:rPr>
            </w:pPr>
            <w:r w:rsidRPr="00360F68">
              <w:rPr>
                <w:rFonts w:ascii="Times New Roman" w:eastAsia="Calibri" w:hAnsi="Times New Roman" w:cs="Times New Roman"/>
              </w:rPr>
              <w:t xml:space="preserve"> 44111,6</w:t>
            </w:r>
            <w:r w:rsidRPr="00360F68">
              <w:rPr>
                <w:rFonts w:ascii="Times New Roman" w:eastAsia="Calibri" w:hAnsi="Times New Roman" w:cs="Times New Roman"/>
                <w:bCs/>
              </w:rPr>
              <w:t>-</w:t>
            </w:r>
            <w:r w:rsidRPr="00360F68">
              <w:rPr>
                <w:rFonts w:ascii="Times New Roman" w:eastAsia="Calibri" w:hAnsi="Times New Roman" w:cs="Times New Roman"/>
              </w:rPr>
              <w:t>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701" w:type="dxa"/>
          </w:tcPr>
          <w:p w:rsidR="00360F68" w:rsidRPr="00360F68" w:rsidRDefault="00360F68" w:rsidP="00360F68">
            <w:pPr>
              <w:rPr>
                <w:rFonts w:ascii="Times New Roman" w:eastAsia="Calibri" w:hAnsi="Times New Roman" w:cs="Times New Roman"/>
                <w:sz w:val="23"/>
                <w:szCs w:val="24"/>
              </w:rPr>
            </w:pPr>
          </w:p>
        </w:tc>
        <w:tc>
          <w:tcPr>
            <w:tcW w:w="1134" w:type="dxa"/>
          </w:tcPr>
          <w:p w:rsidR="00360F68" w:rsidRPr="00360F68" w:rsidRDefault="00360F68" w:rsidP="00360F68">
            <w:pPr>
              <w:jc w:val="right"/>
              <w:rPr>
                <w:rFonts w:ascii="Times New Roman" w:eastAsia="Calibri" w:hAnsi="Times New Roman" w:cs="Times New Roman"/>
                <w:sz w:val="23"/>
                <w:szCs w:val="24"/>
              </w:rPr>
            </w:pP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2410" w:type="dxa"/>
          </w:tcPr>
          <w:p w:rsidR="00360F68" w:rsidRPr="00360F68" w:rsidRDefault="00360F68" w:rsidP="00360F68">
            <w:pPr>
              <w:rPr>
                <w:rFonts w:ascii="Times New Roman" w:eastAsia="Times New Roman" w:hAnsi="Times New Roman" w:cs="Times New Roman"/>
                <w:sz w:val="23"/>
                <w:szCs w:val="24"/>
                <w:lang w:eastAsia="ru-RU"/>
              </w:rPr>
            </w:pPr>
          </w:p>
        </w:tc>
      </w:tr>
      <w:tr w:rsidR="00360F68" w:rsidRPr="00360F68" w:rsidTr="00170DEC">
        <w:trPr>
          <w:trHeight w:val="2280"/>
        </w:trPr>
        <w:tc>
          <w:tcPr>
            <w:tcW w:w="568" w:type="dxa"/>
          </w:tcPr>
          <w:p w:rsidR="00360F68" w:rsidRPr="00360F68" w:rsidRDefault="00360F68" w:rsidP="00360F68">
            <w:pPr>
              <w:spacing w:after="0" w:line="240" w:lineRule="auto"/>
              <w:rPr>
                <w:rFonts w:ascii="Times New Roman" w:eastAsia="Calibri" w:hAnsi="Times New Roman" w:cs="Times New Roman"/>
                <w:bCs/>
                <w:sz w:val="23"/>
                <w:szCs w:val="24"/>
              </w:rPr>
            </w:pPr>
            <w:r w:rsidRPr="00360F68">
              <w:rPr>
                <w:rFonts w:ascii="Times New Roman" w:eastAsia="Calibri" w:hAnsi="Times New Roman" w:cs="Times New Roman"/>
                <w:sz w:val="23"/>
                <w:szCs w:val="24"/>
              </w:rPr>
              <w:t>6.</w:t>
            </w:r>
          </w:p>
        </w:tc>
        <w:tc>
          <w:tcPr>
            <w:tcW w:w="1843" w:type="dxa"/>
          </w:tcPr>
          <w:p w:rsidR="00360F68" w:rsidRPr="00360F68" w:rsidRDefault="00360F68" w:rsidP="00360F68">
            <w:pPr>
              <w:spacing w:after="0" w:line="240" w:lineRule="auto"/>
              <w:rPr>
                <w:rFonts w:ascii="Times New Roman" w:eastAsia="Calibri" w:hAnsi="Times New Roman" w:cs="Times New Roman"/>
                <w:sz w:val="23"/>
                <w:szCs w:val="24"/>
                <w:u w:val="single"/>
              </w:rPr>
            </w:pPr>
            <w:r w:rsidRPr="00360F68">
              <w:rPr>
                <w:rFonts w:ascii="Times New Roman" w:eastAsia="Calibri" w:hAnsi="Times New Roman" w:cs="Times New Roman"/>
                <w:sz w:val="23"/>
                <w:szCs w:val="24"/>
                <w:u w:val="single"/>
              </w:rPr>
              <w:t>Основное мероприятие:</w:t>
            </w:r>
          </w:p>
          <w:p w:rsidR="00360F68" w:rsidRPr="00360F68" w:rsidRDefault="00360F68" w:rsidP="00360F68">
            <w:pPr>
              <w:spacing w:after="0" w:line="240" w:lineRule="auto"/>
              <w:rPr>
                <w:rFonts w:ascii="Times New Roman" w:eastAsia="Calibri" w:hAnsi="Times New Roman" w:cs="Times New Roman"/>
                <w:sz w:val="23"/>
                <w:szCs w:val="24"/>
                <w:u w:val="single"/>
              </w:rPr>
            </w:pPr>
          </w:p>
          <w:p w:rsidR="00360F68" w:rsidRPr="00360F68" w:rsidRDefault="00360F68" w:rsidP="00360F68">
            <w:pPr>
              <w:spacing w:after="0" w:line="240" w:lineRule="auto"/>
              <w:rPr>
                <w:rFonts w:ascii="Times New Roman" w:eastAsia="Calibri" w:hAnsi="Times New Roman" w:cs="Times New Roman"/>
                <w:sz w:val="23"/>
                <w:szCs w:val="24"/>
              </w:rPr>
            </w:pPr>
            <w:r w:rsidRPr="00360F68">
              <w:rPr>
                <w:rFonts w:ascii="Times New Roman" w:eastAsia="Calibri" w:hAnsi="Times New Roman" w:cs="Times New Roman"/>
                <w:sz w:val="23"/>
                <w:szCs w:val="24"/>
              </w:rPr>
              <w:t>Переподготовка и повышение квалификации</w:t>
            </w:r>
          </w:p>
        </w:tc>
        <w:tc>
          <w:tcPr>
            <w:tcW w:w="1276" w:type="dxa"/>
          </w:tcPr>
          <w:p w:rsidR="00360F68" w:rsidRPr="00360F68" w:rsidRDefault="00360F68" w:rsidP="00360F68">
            <w:pPr>
              <w:spacing w:after="0" w:line="240" w:lineRule="auto"/>
              <w:jc w:val="center"/>
              <w:rPr>
                <w:rFonts w:ascii="Times New Roman" w:eastAsia="Calibri" w:hAnsi="Times New Roman" w:cs="Times New Roman"/>
                <w:sz w:val="23"/>
                <w:szCs w:val="24"/>
              </w:rPr>
            </w:pPr>
            <w:proofErr w:type="spellStart"/>
            <w:proofErr w:type="gramStart"/>
            <w:r w:rsidRPr="00360F68">
              <w:rPr>
                <w:rFonts w:ascii="Times New Roman" w:eastAsia="Calibri" w:hAnsi="Times New Roman" w:cs="Times New Roman"/>
                <w:sz w:val="23"/>
                <w:szCs w:val="24"/>
              </w:rPr>
              <w:t>Управле-ние</w:t>
            </w:r>
            <w:proofErr w:type="spellEnd"/>
            <w:proofErr w:type="gramEnd"/>
            <w:r w:rsidRPr="00360F68">
              <w:rPr>
                <w:rFonts w:ascii="Times New Roman" w:eastAsia="Calibri" w:hAnsi="Times New Roman" w:cs="Times New Roman"/>
                <w:sz w:val="23"/>
                <w:szCs w:val="24"/>
              </w:rPr>
              <w:t xml:space="preserve"> культуры </w:t>
            </w:r>
            <w:proofErr w:type="spellStart"/>
            <w:r w:rsidRPr="00360F68">
              <w:rPr>
                <w:rFonts w:ascii="Times New Roman" w:eastAsia="Calibri" w:hAnsi="Times New Roman" w:cs="Times New Roman"/>
                <w:sz w:val="23"/>
                <w:szCs w:val="24"/>
              </w:rPr>
              <w:t>админист-рации</w:t>
            </w:r>
            <w:proofErr w:type="spellEnd"/>
            <w:r w:rsidRPr="00360F68">
              <w:rPr>
                <w:rFonts w:ascii="Times New Roman" w:eastAsia="Calibri" w:hAnsi="Times New Roman" w:cs="Times New Roman"/>
                <w:sz w:val="23"/>
                <w:szCs w:val="24"/>
              </w:rPr>
              <w:t xml:space="preserve"> МО г. Бодайбо и района</w:t>
            </w: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p w:rsidR="00360F68" w:rsidRPr="00360F68" w:rsidRDefault="00360F68" w:rsidP="00360F68">
            <w:pPr>
              <w:spacing w:after="0" w:line="240" w:lineRule="auto"/>
              <w:jc w:val="center"/>
              <w:rPr>
                <w:rFonts w:ascii="Times New Roman" w:eastAsia="Calibri" w:hAnsi="Times New Roman" w:cs="Times New Roman"/>
                <w:sz w:val="23"/>
                <w:szCs w:val="24"/>
              </w:rPr>
            </w:pPr>
          </w:p>
        </w:tc>
        <w:tc>
          <w:tcPr>
            <w:tcW w:w="1275" w:type="dxa"/>
          </w:tcPr>
          <w:p w:rsidR="00360F68" w:rsidRPr="00360F68" w:rsidRDefault="00360F68" w:rsidP="00360F68">
            <w:pPr>
              <w:rPr>
                <w:rFonts w:ascii="Calibri" w:eastAsia="Calibri" w:hAnsi="Calibri" w:cs="Times New Roman"/>
                <w:sz w:val="23"/>
                <w:szCs w:val="24"/>
              </w:rPr>
            </w:pPr>
            <w:r w:rsidRPr="00360F68">
              <w:rPr>
                <w:rFonts w:ascii="Times New Roman" w:eastAsia="Times New Roman" w:hAnsi="Times New Roman" w:cs="Times New Roman"/>
                <w:sz w:val="23"/>
                <w:szCs w:val="24"/>
                <w:lang w:val="en-US" w:eastAsia="ru-RU"/>
              </w:rPr>
              <w:t>IY</w:t>
            </w:r>
            <w:r w:rsidRPr="00360F68">
              <w:rPr>
                <w:rFonts w:ascii="Times New Roman" w:eastAsia="Times New Roman" w:hAnsi="Times New Roman" w:cs="Times New Roman"/>
                <w:sz w:val="23"/>
                <w:szCs w:val="24"/>
                <w:lang w:eastAsia="ru-RU"/>
              </w:rPr>
              <w:t>квартал</w:t>
            </w:r>
          </w:p>
        </w:tc>
        <w:tc>
          <w:tcPr>
            <w:tcW w:w="1418" w:type="dxa"/>
          </w:tcPr>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бюджет МО</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 г. Бодайбо и района</w:t>
            </w: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p>
        </w:tc>
        <w:tc>
          <w:tcPr>
            <w:tcW w:w="1417" w:type="dxa"/>
          </w:tcPr>
          <w:p w:rsidR="00360F68" w:rsidRPr="00360F68" w:rsidRDefault="00360F68" w:rsidP="00360F68">
            <w:pPr>
              <w:spacing w:after="0" w:line="240" w:lineRule="auto"/>
              <w:jc w:val="right"/>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146,5</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bCs/>
                <w:sz w:val="23"/>
                <w:szCs w:val="24"/>
              </w:rPr>
            </w:pPr>
            <w:r w:rsidRPr="00360F68">
              <w:rPr>
                <w:rFonts w:ascii="Times New Roman" w:eastAsia="Calibri" w:hAnsi="Times New Roman" w:cs="Times New Roman"/>
                <w:bCs/>
                <w:sz w:val="23"/>
                <w:szCs w:val="24"/>
              </w:rPr>
              <w:t>146,5-</w:t>
            </w:r>
            <w:r w:rsidRPr="00360F68">
              <w:rPr>
                <w:rFonts w:ascii="Times New Roman" w:eastAsia="Calibri" w:hAnsi="Times New Roman" w:cs="Times New Roman"/>
                <w:sz w:val="23"/>
                <w:szCs w:val="24"/>
              </w:rPr>
              <w:t>МБ</w:t>
            </w:r>
          </w:p>
          <w:p w:rsidR="00360F68" w:rsidRPr="00360F68" w:rsidRDefault="00360F68" w:rsidP="00360F68">
            <w:pPr>
              <w:spacing w:after="0" w:line="240" w:lineRule="auto"/>
              <w:jc w:val="right"/>
              <w:rPr>
                <w:rFonts w:ascii="Times New Roman" w:eastAsia="Calibri" w:hAnsi="Times New Roman" w:cs="Times New Roman"/>
                <w:sz w:val="23"/>
                <w:szCs w:val="24"/>
              </w:rPr>
            </w:pPr>
          </w:p>
        </w:tc>
        <w:tc>
          <w:tcPr>
            <w:tcW w:w="1418" w:type="dxa"/>
          </w:tcPr>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90,7</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из них:</w:t>
            </w:r>
          </w:p>
          <w:p w:rsidR="00360F68" w:rsidRPr="00360F68" w:rsidRDefault="00360F68" w:rsidP="00360F68">
            <w:pPr>
              <w:spacing w:after="0" w:line="240" w:lineRule="auto"/>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90,7-МБ</w:t>
            </w:r>
          </w:p>
        </w:tc>
        <w:tc>
          <w:tcPr>
            <w:tcW w:w="1701" w:type="dxa"/>
          </w:tcPr>
          <w:p w:rsidR="00360F68" w:rsidRPr="00360F68" w:rsidRDefault="00360F68" w:rsidP="00360F68">
            <w:pPr>
              <w:rPr>
                <w:rFonts w:ascii="Times New Roman" w:eastAsia="Calibri" w:hAnsi="Times New Roman" w:cs="Times New Roman"/>
                <w:sz w:val="23"/>
                <w:szCs w:val="24"/>
              </w:rPr>
            </w:pPr>
            <w:r w:rsidRPr="00360F68">
              <w:rPr>
                <w:rFonts w:ascii="Times New Roman" w:eastAsia="Calibri" w:hAnsi="Times New Roman" w:cs="Times New Roman"/>
                <w:sz w:val="23"/>
                <w:szCs w:val="24"/>
              </w:rPr>
              <w:t>1. Количество работников, прошедших переподготовку и повышение квалификации (чел.)</w:t>
            </w:r>
          </w:p>
        </w:tc>
        <w:tc>
          <w:tcPr>
            <w:tcW w:w="1134" w:type="dxa"/>
          </w:tcPr>
          <w:p w:rsidR="00360F68" w:rsidRPr="00360F68" w:rsidRDefault="00360F68" w:rsidP="00360F68">
            <w:pPr>
              <w:jc w:val="right"/>
              <w:rPr>
                <w:rFonts w:ascii="Times New Roman" w:eastAsia="Calibri" w:hAnsi="Times New Roman" w:cs="Times New Roman"/>
                <w:sz w:val="23"/>
                <w:szCs w:val="24"/>
              </w:rPr>
            </w:pPr>
            <w:r w:rsidRPr="00360F68">
              <w:rPr>
                <w:rFonts w:ascii="Times New Roman" w:eastAsia="Calibri" w:hAnsi="Times New Roman" w:cs="Times New Roman"/>
                <w:sz w:val="23"/>
                <w:szCs w:val="24"/>
              </w:rPr>
              <w:t>15</w:t>
            </w:r>
          </w:p>
        </w:tc>
        <w:tc>
          <w:tcPr>
            <w:tcW w:w="1134" w:type="dxa"/>
          </w:tcPr>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17</w:t>
            </w:r>
          </w:p>
        </w:tc>
        <w:tc>
          <w:tcPr>
            <w:tcW w:w="2410" w:type="dxa"/>
          </w:tcPr>
          <w:p w:rsidR="00360F68" w:rsidRPr="00360F68" w:rsidRDefault="00360F68" w:rsidP="00360F68">
            <w:pPr>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 xml:space="preserve">В связи с организацией в отчетном году в г. Иркутске курсов повышения квалификации для педагогов дополнительного образования (которых не было 2 года) увеличилось количество работников, прошедших курсы повышения квалификации  </w:t>
            </w:r>
          </w:p>
        </w:tc>
      </w:tr>
      <w:tr w:rsidR="00360F68" w:rsidRPr="00360F68" w:rsidTr="00170DEC">
        <w:trPr>
          <w:trHeight w:val="520"/>
        </w:trPr>
        <w:tc>
          <w:tcPr>
            <w:tcW w:w="6380" w:type="dxa"/>
            <w:gridSpan w:val="5"/>
          </w:tcPr>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177579,4</w:t>
            </w:r>
          </w:p>
        </w:tc>
        <w:tc>
          <w:tcPr>
            <w:tcW w:w="1418" w:type="dxa"/>
            <w:tcBorders>
              <w:top w:val="single" w:sz="4" w:space="0" w:color="auto"/>
              <w:left w:val="single" w:sz="4" w:space="0" w:color="auto"/>
              <w:bottom w:val="single" w:sz="4" w:space="0" w:color="auto"/>
              <w:right w:val="single" w:sz="4" w:space="0" w:color="auto"/>
            </w:tcBorders>
          </w:tcPr>
          <w:p w:rsidR="00360F68" w:rsidRPr="00360F68" w:rsidRDefault="00360F68" w:rsidP="00360F68">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360F68">
              <w:rPr>
                <w:rFonts w:ascii="Times New Roman" w:eastAsia="Times New Roman" w:hAnsi="Times New Roman" w:cs="Times New Roman"/>
                <w:sz w:val="23"/>
                <w:szCs w:val="24"/>
                <w:lang w:eastAsia="ru-RU"/>
              </w:rPr>
              <w:t>165391,0</w:t>
            </w:r>
          </w:p>
        </w:tc>
        <w:tc>
          <w:tcPr>
            <w:tcW w:w="6379" w:type="dxa"/>
            <w:gridSpan w:val="4"/>
          </w:tcPr>
          <w:p w:rsidR="00360F68" w:rsidRPr="00360F68" w:rsidRDefault="00360F68" w:rsidP="00360F68">
            <w:pPr>
              <w:rPr>
                <w:rFonts w:ascii="Times New Roman" w:eastAsia="Times New Roman" w:hAnsi="Times New Roman" w:cs="Times New Roman"/>
                <w:sz w:val="23"/>
                <w:szCs w:val="24"/>
                <w:lang w:eastAsia="ru-RU"/>
              </w:rPr>
            </w:pPr>
          </w:p>
        </w:tc>
      </w:tr>
    </w:tbl>
    <w:p w:rsidR="00360F68" w:rsidRPr="00360F68" w:rsidRDefault="00360F68" w:rsidP="00360F68">
      <w:pPr>
        <w:rPr>
          <w:rFonts w:ascii="Calibri" w:eastAsia="Calibri" w:hAnsi="Calibri" w:cs="Times New Roman"/>
          <w:sz w:val="23"/>
          <w:szCs w:val="24"/>
        </w:rPr>
      </w:pPr>
    </w:p>
    <w:p w:rsidR="00360F68" w:rsidRPr="00360F68" w:rsidRDefault="00360F68" w:rsidP="00360F68">
      <w:pPr>
        <w:rPr>
          <w:rFonts w:ascii="Calibri" w:eastAsia="Calibri" w:hAnsi="Calibri" w:cs="Times New Roman"/>
          <w:sz w:val="23"/>
          <w:szCs w:val="24"/>
        </w:rPr>
      </w:pPr>
    </w:p>
    <w:p w:rsidR="00542B8B" w:rsidRDefault="00542B8B"/>
    <w:p w:rsidR="00360F68" w:rsidRDefault="00360F68"/>
    <w:p w:rsidR="00360F68" w:rsidRDefault="00360F68"/>
    <w:p w:rsidR="00360F68" w:rsidRDefault="00360F68"/>
    <w:p w:rsidR="00360F68" w:rsidRDefault="00360F68"/>
    <w:p w:rsidR="00360F68" w:rsidRDefault="00360F68"/>
    <w:p w:rsidR="00360F68" w:rsidRDefault="00360F68"/>
    <w:p w:rsidR="00360F68" w:rsidRDefault="00360F68" w:rsidP="00360F68">
      <w:pPr>
        <w:rPr>
          <w:rFonts w:ascii="Times New Roman" w:eastAsia="Times New Roman" w:hAnsi="Times New Roman" w:cs="Times New Roman"/>
          <w:sz w:val="24"/>
          <w:szCs w:val="24"/>
          <w:lang w:eastAsia="ru-RU"/>
        </w:rPr>
        <w:sectPr w:rsidR="00360F68" w:rsidSect="00360F68">
          <w:pgSz w:w="16838" w:h="11906" w:orient="landscape"/>
          <w:pgMar w:top="567" w:right="820" w:bottom="567" w:left="1134" w:header="709" w:footer="709" w:gutter="0"/>
          <w:cols w:space="708"/>
          <w:docGrid w:linePitch="360"/>
        </w:sectPr>
      </w:pPr>
    </w:p>
    <w:p w:rsidR="00360F68" w:rsidRPr="00360F68" w:rsidRDefault="00360F68" w:rsidP="00360F68">
      <w:pPr>
        <w:rPr>
          <w:rFonts w:ascii="Times New Roman" w:eastAsia="Times New Roman" w:hAnsi="Times New Roman" w:cs="Times New Roman"/>
          <w:sz w:val="24"/>
          <w:szCs w:val="24"/>
          <w:lang w:eastAsia="ru-RU"/>
        </w:rPr>
      </w:pPr>
    </w:p>
    <w:p w:rsidR="00360F68" w:rsidRPr="00360F68" w:rsidRDefault="00360F68" w:rsidP="00360F68">
      <w:pPr>
        <w:spacing w:after="0" w:line="240" w:lineRule="auto"/>
        <w:jc w:val="center"/>
        <w:rPr>
          <w:rFonts w:ascii="Times New Roman" w:eastAsia="Calibri" w:hAnsi="Times New Roman" w:cs="Times New Roman"/>
          <w:sz w:val="24"/>
          <w:szCs w:val="24"/>
        </w:rPr>
      </w:pPr>
      <w:r w:rsidRPr="00360F68">
        <w:rPr>
          <w:rFonts w:ascii="Times New Roman" w:eastAsia="Calibri" w:hAnsi="Times New Roman" w:cs="Times New Roman"/>
          <w:sz w:val="24"/>
          <w:szCs w:val="24"/>
        </w:rPr>
        <w:t>Отчет об использовании бюджетных ассигнований бюджета</w:t>
      </w:r>
    </w:p>
    <w:p w:rsidR="00360F68" w:rsidRPr="00360F68" w:rsidRDefault="00360F68" w:rsidP="00360F68">
      <w:pPr>
        <w:spacing w:after="0" w:line="240" w:lineRule="auto"/>
        <w:jc w:val="center"/>
        <w:rPr>
          <w:rFonts w:ascii="Times New Roman" w:eastAsia="Calibri" w:hAnsi="Times New Roman" w:cs="Times New Roman"/>
          <w:sz w:val="24"/>
          <w:szCs w:val="24"/>
        </w:rPr>
      </w:pPr>
      <w:r w:rsidRPr="00360F68">
        <w:rPr>
          <w:rFonts w:ascii="Times New Roman" w:eastAsia="Calibri" w:hAnsi="Times New Roman" w:cs="Times New Roman"/>
          <w:sz w:val="24"/>
          <w:szCs w:val="24"/>
        </w:rPr>
        <w:t xml:space="preserve"> МО г. Бодайбо и района на реализацию муниципальной программы</w:t>
      </w:r>
    </w:p>
    <w:p w:rsidR="00360F68" w:rsidRPr="00360F68" w:rsidRDefault="00360F68" w:rsidP="00360F68">
      <w:pPr>
        <w:spacing w:after="0" w:line="240" w:lineRule="auto"/>
        <w:jc w:val="center"/>
        <w:rPr>
          <w:rFonts w:ascii="Times New Roman" w:eastAsia="Calibri" w:hAnsi="Times New Roman" w:cs="Times New Roman"/>
          <w:b/>
          <w:sz w:val="28"/>
          <w:szCs w:val="28"/>
        </w:rPr>
      </w:pPr>
      <w:r w:rsidRPr="00360F68">
        <w:rPr>
          <w:rFonts w:ascii="Times New Roman" w:eastAsia="Calibri" w:hAnsi="Times New Roman" w:cs="Times New Roman"/>
          <w:b/>
          <w:sz w:val="24"/>
          <w:szCs w:val="24"/>
        </w:rPr>
        <w:t>«</w:t>
      </w:r>
      <w:r w:rsidRPr="00360F68">
        <w:rPr>
          <w:rFonts w:ascii="Times New Roman" w:eastAsia="Calibri" w:hAnsi="Times New Roman" w:cs="Times New Roman"/>
          <w:b/>
          <w:sz w:val="28"/>
          <w:szCs w:val="28"/>
        </w:rPr>
        <w:t xml:space="preserve">Развитие культуры </w:t>
      </w:r>
      <w:proofErr w:type="spellStart"/>
      <w:r w:rsidRPr="00360F68">
        <w:rPr>
          <w:rFonts w:ascii="Times New Roman" w:eastAsia="Calibri" w:hAnsi="Times New Roman" w:cs="Times New Roman"/>
          <w:b/>
          <w:sz w:val="28"/>
          <w:szCs w:val="28"/>
        </w:rPr>
        <w:t>Бодайбинского</w:t>
      </w:r>
      <w:proofErr w:type="spellEnd"/>
      <w:r w:rsidRPr="00360F68">
        <w:rPr>
          <w:rFonts w:ascii="Times New Roman" w:eastAsia="Calibri" w:hAnsi="Times New Roman" w:cs="Times New Roman"/>
          <w:b/>
          <w:sz w:val="28"/>
          <w:szCs w:val="28"/>
        </w:rPr>
        <w:t xml:space="preserve"> района»</w:t>
      </w:r>
    </w:p>
    <w:p w:rsidR="00360F68" w:rsidRPr="00360F68" w:rsidRDefault="00360F68" w:rsidP="00360F68">
      <w:pPr>
        <w:spacing w:after="0" w:line="240" w:lineRule="auto"/>
        <w:jc w:val="center"/>
        <w:rPr>
          <w:rFonts w:ascii="Times New Roman" w:eastAsia="Calibri" w:hAnsi="Times New Roman" w:cs="Times New Roman"/>
          <w:b/>
          <w:sz w:val="28"/>
          <w:szCs w:val="28"/>
        </w:rPr>
      </w:pPr>
      <w:r w:rsidRPr="00360F68">
        <w:rPr>
          <w:rFonts w:ascii="Times New Roman" w:eastAsia="Calibri" w:hAnsi="Times New Roman" w:cs="Times New Roman"/>
          <w:b/>
          <w:sz w:val="28"/>
          <w:szCs w:val="28"/>
        </w:rPr>
        <w:t>на 2015-2020 годы</w:t>
      </w:r>
    </w:p>
    <w:p w:rsidR="00360F68" w:rsidRPr="00360F68" w:rsidRDefault="00360F68" w:rsidP="00360F68">
      <w:pPr>
        <w:spacing w:after="0" w:line="240" w:lineRule="auto"/>
        <w:jc w:val="center"/>
        <w:rPr>
          <w:rFonts w:ascii="Times New Roman" w:eastAsia="Calibri" w:hAnsi="Times New Roman" w:cs="Times New Roman"/>
          <w:sz w:val="24"/>
          <w:szCs w:val="24"/>
        </w:rPr>
      </w:pPr>
      <w:r w:rsidRPr="00360F68">
        <w:rPr>
          <w:rFonts w:ascii="Times New Roman" w:eastAsia="Calibri" w:hAnsi="Times New Roman" w:cs="Times New Roman"/>
          <w:sz w:val="24"/>
          <w:szCs w:val="24"/>
        </w:rPr>
        <w:t>по состоянию на 1 января 2019 года</w:t>
      </w:r>
    </w:p>
    <w:p w:rsidR="00360F68" w:rsidRPr="00360F68" w:rsidRDefault="00360F68" w:rsidP="00360F68">
      <w:pPr>
        <w:spacing w:after="0" w:line="240" w:lineRule="auto"/>
        <w:jc w:val="center"/>
        <w:rPr>
          <w:rFonts w:ascii="Times New Roman" w:eastAsia="Calibri" w:hAnsi="Times New Roman" w:cs="Times New Roman"/>
          <w:sz w:val="24"/>
          <w:szCs w:val="24"/>
        </w:rPr>
      </w:pPr>
    </w:p>
    <w:p w:rsidR="00360F68" w:rsidRPr="00360F68" w:rsidRDefault="00360F68" w:rsidP="00360F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8" w:type="dxa"/>
        <w:tblInd w:w="279" w:type="dxa"/>
        <w:tblLayout w:type="fixed"/>
        <w:tblCellMar>
          <w:left w:w="75" w:type="dxa"/>
          <w:right w:w="75" w:type="dxa"/>
        </w:tblCellMar>
        <w:tblLook w:val="04A0"/>
      </w:tblPr>
      <w:tblGrid>
        <w:gridCol w:w="3969"/>
        <w:gridCol w:w="3118"/>
        <w:gridCol w:w="1701"/>
        <w:gridCol w:w="1560"/>
      </w:tblGrid>
      <w:tr w:rsidR="00360F68" w:rsidRPr="00360F68" w:rsidTr="00893BAC">
        <w:tc>
          <w:tcPr>
            <w:tcW w:w="3969" w:type="dxa"/>
            <w:vMerge w:val="restart"/>
            <w:tcBorders>
              <w:top w:val="single" w:sz="4" w:space="0" w:color="auto"/>
              <w:left w:val="single" w:sz="4" w:space="0" w:color="auto"/>
              <w:bottom w:val="single" w:sz="4" w:space="0" w:color="auto"/>
              <w:right w:val="single" w:sz="4" w:space="0" w:color="auto"/>
            </w:tcBorders>
            <w:hideMark/>
          </w:tcPr>
          <w:p w:rsidR="00360F68" w:rsidRPr="00360F68"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Наименование Программы, подпрограммы Программы, основного мероприятия, мероприятия</w:t>
            </w:r>
          </w:p>
        </w:tc>
        <w:tc>
          <w:tcPr>
            <w:tcW w:w="3118" w:type="dxa"/>
            <w:vMerge w:val="restart"/>
            <w:tcBorders>
              <w:top w:val="single" w:sz="4" w:space="0" w:color="auto"/>
              <w:left w:val="single" w:sz="4" w:space="0" w:color="auto"/>
              <w:bottom w:val="single" w:sz="4" w:space="0" w:color="auto"/>
              <w:right w:val="single" w:sz="4" w:space="0" w:color="auto"/>
            </w:tcBorders>
            <w:hideMark/>
          </w:tcPr>
          <w:p w:rsidR="00360F68" w:rsidRPr="00360F68"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Ответственный исполнитель, соисполнители, участники, исполнители</w:t>
            </w:r>
          </w:p>
        </w:tc>
        <w:tc>
          <w:tcPr>
            <w:tcW w:w="3261" w:type="dxa"/>
            <w:gridSpan w:val="2"/>
            <w:tcBorders>
              <w:top w:val="single" w:sz="4" w:space="0" w:color="auto"/>
              <w:left w:val="single" w:sz="4" w:space="0" w:color="auto"/>
              <w:bottom w:val="single" w:sz="4" w:space="0" w:color="auto"/>
              <w:right w:val="single" w:sz="4" w:space="0" w:color="auto"/>
            </w:tcBorders>
            <w:hideMark/>
          </w:tcPr>
          <w:p w:rsidR="00DE3D0E"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 xml:space="preserve">Расходы бюджета МО </w:t>
            </w:r>
          </w:p>
          <w:p w:rsidR="00DE3D0E"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 xml:space="preserve">г. Бодайбо и района, </w:t>
            </w:r>
          </w:p>
          <w:p w:rsidR="00360F68" w:rsidRPr="00360F68"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тыс. руб.</w:t>
            </w:r>
          </w:p>
        </w:tc>
      </w:tr>
      <w:tr w:rsidR="00360F68" w:rsidRPr="00360F68" w:rsidTr="00893BAC">
        <w:tc>
          <w:tcPr>
            <w:tcW w:w="3969" w:type="dxa"/>
            <w:vMerge/>
            <w:tcBorders>
              <w:top w:val="single" w:sz="4" w:space="0" w:color="auto"/>
              <w:left w:val="single" w:sz="4" w:space="0" w:color="auto"/>
              <w:bottom w:val="single" w:sz="4" w:space="0" w:color="auto"/>
              <w:right w:val="single" w:sz="4" w:space="0" w:color="auto"/>
            </w:tcBorders>
            <w:vAlign w:val="center"/>
            <w:hideMark/>
          </w:tcPr>
          <w:p w:rsidR="00360F68" w:rsidRPr="00360F68" w:rsidRDefault="00360F68" w:rsidP="00170DEC">
            <w:pPr>
              <w:spacing w:after="0" w:line="240" w:lineRule="auto"/>
              <w:rPr>
                <w:rFonts w:ascii="Times New Roman" w:eastAsia="Times New Roman" w:hAnsi="Times New Roman" w:cs="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360F68" w:rsidRPr="00360F68" w:rsidRDefault="00360F68" w:rsidP="00170DE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60F68" w:rsidRPr="00360F68"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план</w:t>
            </w:r>
          </w:p>
          <w:p w:rsidR="00360F68" w:rsidRPr="00360F68"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 xml:space="preserve"> на 1 января</w:t>
            </w:r>
          </w:p>
          <w:p w:rsidR="00360F68" w:rsidRPr="00360F68"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2019 года</w:t>
            </w:r>
          </w:p>
        </w:tc>
        <w:tc>
          <w:tcPr>
            <w:tcW w:w="1560" w:type="dxa"/>
            <w:tcBorders>
              <w:top w:val="single" w:sz="4" w:space="0" w:color="auto"/>
              <w:left w:val="single" w:sz="4" w:space="0" w:color="auto"/>
              <w:bottom w:val="single" w:sz="4" w:space="0" w:color="auto"/>
              <w:right w:val="single" w:sz="4" w:space="0" w:color="auto"/>
            </w:tcBorders>
            <w:hideMark/>
          </w:tcPr>
          <w:p w:rsidR="00360F68" w:rsidRPr="00360F68"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исполнение</w:t>
            </w:r>
          </w:p>
          <w:p w:rsidR="00360F68" w:rsidRPr="00360F68"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 xml:space="preserve"> на 1 января</w:t>
            </w:r>
          </w:p>
          <w:p w:rsidR="00360F68" w:rsidRPr="00360F68" w:rsidRDefault="00360F68" w:rsidP="00170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 xml:space="preserve"> 2019 года</w:t>
            </w:r>
          </w:p>
        </w:tc>
      </w:tr>
      <w:tr w:rsidR="00360F68" w:rsidRPr="00360F68" w:rsidTr="00893BAC">
        <w:tc>
          <w:tcPr>
            <w:tcW w:w="3969" w:type="dxa"/>
            <w:vMerge w:val="restart"/>
            <w:tcBorders>
              <w:top w:val="single" w:sz="4" w:space="0" w:color="auto"/>
              <w:left w:val="single" w:sz="4" w:space="0" w:color="auto"/>
              <w:bottom w:val="single" w:sz="4" w:space="0" w:color="auto"/>
              <w:right w:val="single" w:sz="4" w:space="0" w:color="auto"/>
            </w:tcBorders>
            <w:hideMark/>
          </w:tcPr>
          <w:p w:rsidR="00360F68" w:rsidRPr="00360F68" w:rsidRDefault="00360F68" w:rsidP="00170DEC">
            <w:pPr>
              <w:spacing w:after="0" w:line="240" w:lineRule="auto"/>
              <w:jc w:val="both"/>
              <w:rPr>
                <w:rFonts w:ascii="Times New Roman" w:eastAsia="Times New Roman" w:hAnsi="Times New Roman" w:cs="Times New Roman"/>
                <w:b/>
                <w:sz w:val="24"/>
                <w:szCs w:val="24"/>
              </w:rPr>
            </w:pPr>
            <w:r w:rsidRPr="00360F68">
              <w:rPr>
                <w:rFonts w:ascii="Times New Roman" w:eastAsia="Times New Roman" w:hAnsi="Times New Roman" w:cs="Times New Roman"/>
                <w:b/>
                <w:sz w:val="24"/>
                <w:szCs w:val="24"/>
              </w:rPr>
              <w:t xml:space="preserve">Муниципальная программа «Развитие культуры </w:t>
            </w:r>
            <w:proofErr w:type="spellStart"/>
            <w:r w:rsidRPr="00360F68">
              <w:rPr>
                <w:rFonts w:ascii="Times New Roman" w:eastAsia="Times New Roman" w:hAnsi="Times New Roman" w:cs="Times New Roman"/>
                <w:b/>
                <w:sz w:val="24"/>
                <w:szCs w:val="24"/>
              </w:rPr>
              <w:t>Бодайбинского</w:t>
            </w:r>
            <w:proofErr w:type="spellEnd"/>
            <w:r w:rsidRPr="00360F68">
              <w:rPr>
                <w:rFonts w:ascii="Times New Roman" w:eastAsia="Times New Roman" w:hAnsi="Times New Roman" w:cs="Times New Roman"/>
                <w:b/>
                <w:sz w:val="24"/>
                <w:szCs w:val="24"/>
              </w:rPr>
              <w:t xml:space="preserve"> района» на 2015-2020 годы</w:t>
            </w:r>
          </w:p>
          <w:p w:rsidR="00360F68" w:rsidRPr="00360F68" w:rsidRDefault="00360F68" w:rsidP="00170DEC">
            <w:pPr>
              <w:spacing w:after="0" w:line="240" w:lineRule="auto"/>
              <w:jc w:val="both"/>
              <w:rPr>
                <w:rFonts w:ascii="Times New Roman" w:eastAsia="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360F68" w:rsidRPr="00360F68" w:rsidRDefault="00360F68" w:rsidP="00170D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200" w:line="276" w:lineRule="auto"/>
              <w:jc w:val="right"/>
              <w:rPr>
                <w:rFonts w:ascii="Times New Roman" w:eastAsia="Calibri" w:hAnsi="Times New Roman" w:cs="Times New Roman"/>
                <w:sz w:val="24"/>
                <w:szCs w:val="24"/>
              </w:rPr>
            </w:pPr>
            <w:r w:rsidRPr="00360F68">
              <w:rPr>
                <w:rFonts w:ascii="Times New Roman" w:eastAsia="Times New Roman" w:hAnsi="Times New Roman" w:cs="Times New Roman"/>
                <w:sz w:val="24"/>
                <w:szCs w:val="24"/>
                <w:lang w:eastAsia="ru-RU"/>
              </w:rPr>
              <w:t>177579,4</w:t>
            </w: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200" w:line="276" w:lineRule="auto"/>
              <w:jc w:val="right"/>
              <w:rPr>
                <w:rFonts w:ascii="Times New Roman" w:eastAsia="Calibri" w:hAnsi="Times New Roman" w:cs="Times New Roman"/>
                <w:sz w:val="24"/>
                <w:szCs w:val="24"/>
              </w:rPr>
            </w:pPr>
            <w:r w:rsidRPr="00360F68">
              <w:rPr>
                <w:rFonts w:ascii="Times New Roman" w:eastAsia="Times New Roman" w:hAnsi="Times New Roman" w:cs="Times New Roman"/>
                <w:sz w:val="24"/>
                <w:szCs w:val="24"/>
                <w:lang w:eastAsia="ru-RU"/>
              </w:rPr>
              <w:t>165391,0</w:t>
            </w:r>
          </w:p>
        </w:tc>
      </w:tr>
      <w:tr w:rsidR="00360F68" w:rsidRPr="00360F68" w:rsidTr="00893BAC">
        <w:tc>
          <w:tcPr>
            <w:tcW w:w="3969" w:type="dxa"/>
            <w:vMerge/>
            <w:tcBorders>
              <w:top w:val="single" w:sz="4" w:space="0" w:color="auto"/>
              <w:left w:val="single" w:sz="4" w:space="0" w:color="auto"/>
              <w:bottom w:val="single" w:sz="4" w:space="0" w:color="auto"/>
              <w:right w:val="single" w:sz="4" w:space="0" w:color="auto"/>
            </w:tcBorders>
            <w:hideMark/>
          </w:tcPr>
          <w:p w:rsidR="00360F68" w:rsidRPr="00360F68" w:rsidRDefault="00360F68" w:rsidP="00170DEC">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360F68" w:rsidRPr="00360F68" w:rsidRDefault="00360F68" w:rsidP="00170DE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0F68">
              <w:rPr>
                <w:rFonts w:ascii="Times New Roman" w:eastAsia="Times New Roman" w:hAnsi="Times New Roman" w:cs="Times New Roman"/>
                <w:b/>
                <w:sz w:val="24"/>
                <w:szCs w:val="24"/>
                <w:lang w:eastAsia="ru-RU"/>
              </w:rPr>
              <w:t>ответственный исполнитель</w:t>
            </w:r>
            <w:r w:rsidRPr="00360F68">
              <w:rPr>
                <w:rFonts w:ascii="Times New Roman" w:eastAsia="Calibri" w:hAnsi="Times New Roman" w:cs="Times New Roman"/>
                <w:sz w:val="24"/>
                <w:szCs w:val="24"/>
              </w:rPr>
              <w:t>Управление культуры</w:t>
            </w:r>
          </w:p>
        </w:tc>
        <w:tc>
          <w:tcPr>
            <w:tcW w:w="1701"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200" w:line="276" w:lineRule="auto"/>
              <w:jc w:val="right"/>
              <w:rPr>
                <w:rFonts w:ascii="Times New Roman" w:eastAsia="Calibri" w:hAnsi="Times New Roman" w:cs="Times New Roman"/>
                <w:sz w:val="24"/>
                <w:szCs w:val="24"/>
              </w:rPr>
            </w:pPr>
            <w:r w:rsidRPr="00360F68">
              <w:rPr>
                <w:rFonts w:ascii="Times New Roman" w:eastAsia="Times New Roman" w:hAnsi="Times New Roman" w:cs="Times New Roman"/>
                <w:sz w:val="24"/>
                <w:szCs w:val="24"/>
                <w:lang w:eastAsia="ru-RU"/>
              </w:rPr>
              <w:t>177579,4</w:t>
            </w: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200" w:line="276" w:lineRule="auto"/>
              <w:jc w:val="right"/>
              <w:rPr>
                <w:rFonts w:ascii="Times New Roman" w:eastAsia="Calibri" w:hAnsi="Times New Roman" w:cs="Times New Roman"/>
                <w:sz w:val="24"/>
                <w:szCs w:val="24"/>
              </w:rPr>
            </w:pPr>
            <w:r w:rsidRPr="00360F68">
              <w:rPr>
                <w:rFonts w:ascii="Times New Roman" w:eastAsia="Times New Roman" w:hAnsi="Times New Roman" w:cs="Times New Roman"/>
                <w:sz w:val="24"/>
                <w:szCs w:val="24"/>
                <w:lang w:eastAsia="ru-RU"/>
              </w:rPr>
              <w:t>165391,0</w:t>
            </w:r>
          </w:p>
        </w:tc>
      </w:tr>
      <w:tr w:rsidR="00360F68" w:rsidRPr="00360F68" w:rsidTr="00893BAC">
        <w:trPr>
          <w:trHeight w:val="834"/>
        </w:trPr>
        <w:tc>
          <w:tcPr>
            <w:tcW w:w="3969" w:type="dxa"/>
            <w:tcBorders>
              <w:top w:val="single" w:sz="4" w:space="0" w:color="auto"/>
              <w:left w:val="single" w:sz="4" w:space="0" w:color="auto"/>
              <w:bottom w:val="single" w:sz="4" w:space="0" w:color="auto"/>
              <w:right w:val="single" w:sz="4" w:space="0" w:color="auto"/>
            </w:tcBorders>
            <w:hideMark/>
          </w:tcPr>
          <w:p w:rsidR="00360F68" w:rsidRPr="00360F68" w:rsidRDefault="00360F68" w:rsidP="00170DEC">
            <w:pPr>
              <w:spacing w:after="0" w:line="240" w:lineRule="auto"/>
              <w:jc w:val="both"/>
              <w:rPr>
                <w:rFonts w:ascii="Times New Roman" w:eastAsia="Calibri" w:hAnsi="Times New Roman" w:cs="Times New Roman"/>
                <w:sz w:val="24"/>
                <w:szCs w:val="24"/>
                <w:u w:val="single"/>
              </w:rPr>
            </w:pPr>
            <w:r w:rsidRPr="00360F68">
              <w:rPr>
                <w:rFonts w:ascii="Times New Roman" w:eastAsia="Calibri" w:hAnsi="Times New Roman" w:cs="Times New Roman"/>
                <w:sz w:val="24"/>
                <w:szCs w:val="24"/>
                <w:u w:val="single"/>
              </w:rPr>
              <w:t>Основное мероприятие:</w:t>
            </w:r>
          </w:p>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Реализация дополнительного образования в сфере культуры</w:t>
            </w:r>
          </w:p>
        </w:tc>
        <w:tc>
          <w:tcPr>
            <w:tcW w:w="3118" w:type="dxa"/>
            <w:vMerge w:val="restart"/>
            <w:tcBorders>
              <w:top w:val="single" w:sz="4" w:space="0" w:color="auto"/>
              <w:left w:val="single" w:sz="4" w:space="0" w:color="auto"/>
              <w:right w:val="single" w:sz="4" w:space="0" w:color="auto"/>
            </w:tcBorders>
            <w:hideMark/>
          </w:tcPr>
          <w:p w:rsidR="00893BAC" w:rsidRDefault="00360F68" w:rsidP="00170DE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0F68">
              <w:rPr>
                <w:rFonts w:ascii="Times New Roman" w:eastAsia="Times New Roman" w:hAnsi="Times New Roman" w:cs="Times New Roman"/>
                <w:b/>
                <w:sz w:val="24"/>
                <w:szCs w:val="24"/>
                <w:lang w:eastAsia="ru-RU"/>
              </w:rPr>
              <w:t>участник 1</w:t>
            </w:r>
            <w:r w:rsidRPr="00360F68">
              <w:rPr>
                <w:rFonts w:ascii="Times New Roman" w:eastAsia="Times New Roman" w:hAnsi="Times New Roman" w:cs="Times New Roman"/>
                <w:sz w:val="24"/>
                <w:szCs w:val="24"/>
              </w:rPr>
              <w:t xml:space="preserve"> Муниципальное казенное образовательное учреждение дополнительного образования «Детская музыкальная школа </w:t>
            </w:r>
          </w:p>
          <w:p w:rsidR="00360F68" w:rsidRPr="00360F68" w:rsidRDefault="00360F68" w:rsidP="00170DE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0F68">
              <w:rPr>
                <w:rFonts w:ascii="Times New Roman" w:eastAsia="Times New Roman" w:hAnsi="Times New Roman" w:cs="Times New Roman"/>
                <w:sz w:val="24"/>
                <w:szCs w:val="24"/>
              </w:rPr>
              <w:t>г. Бодайбо и района»</w:t>
            </w:r>
          </w:p>
        </w:tc>
        <w:tc>
          <w:tcPr>
            <w:tcW w:w="1701" w:type="dxa"/>
            <w:tcBorders>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29654,2</w:t>
            </w:r>
          </w:p>
        </w:tc>
        <w:tc>
          <w:tcPr>
            <w:tcW w:w="1560" w:type="dxa"/>
            <w:tcBorders>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24788,2</w:t>
            </w: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594"/>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Обеспечение деятельности музыкальных школ г. Бодайбо и района</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bottom w:val="single" w:sz="4" w:space="0" w:color="auto"/>
              <w:right w:val="single" w:sz="4" w:space="0" w:color="auto"/>
            </w:tcBorders>
          </w:tcPr>
          <w:p w:rsidR="00360F68" w:rsidRPr="00360F68" w:rsidRDefault="00360F68" w:rsidP="00170DEC">
            <w:pPr>
              <w:spacing w:after="0" w:line="240" w:lineRule="auto"/>
              <w:jc w:val="right"/>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29563,7</w:t>
            </w:r>
          </w:p>
          <w:p w:rsidR="00360F68" w:rsidRPr="00360F68" w:rsidRDefault="00360F68" w:rsidP="00170DEC">
            <w:pPr>
              <w:spacing w:after="0" w:line="240" w:lineRule="auto"/>
              <w:jc w:val="right"/>
              <w:rPr>
                <w:rFonts w:ascii="Times New Roman" w:eastAsia="Calibri" w:hAnsi="Times New Roman" w:cs="Times New Roman"/>
                <w:bCs/>
                <w:sz w:val="24"/>
                <w:szCs w:val="24"/>
              </w:rPr>
            </w:pP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24718,3</w:t>
            </w:r>
          </w:p>
          <w:p w:rsidR="00360F68" w:rsidRPr="00360F68" w:rsidRDefault="00360F68" w:rsidP="00170DEC">
            <w:pPr>
              <w:spacing w:after="0" w:line="240" w:lineRule="auto"/>
              <w:rPr>
                <w:rFonts w:ascii="Times New Roman" w:eastAsia="Calibri" w:hAnsi="Times New Roman" w:cs="Times New Roman"/>
                <w:sz w:val="24"/>
                <w:szCs w:val="24"/>
              </w:rPr>
            </w:pPr>
          </w:p>
        </w:tc>
      </w:tr>
      <w:tr w:rsidR="00360F68" w:rsidRPr="00360F68" w:rsidTr="00893BAC">
        <w:trPr>
          <w:trHeight w:val="1035"/>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Организация и проведение культурно-массовых мероприятий в учреждениях дополнительного образования сферы культуры</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85,5</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64,9</w:t>
            </w:r>
          </w:p>
          <w:p w:rsidR="00360F68" w:rsidRPr="00360F68" w:rsidRDefault="00360F68" w:rsidP="00170DEC">
            <w:pPr>
              <w:spacing w:after="0" w:line="240" w:lineRule="auto"/>
              <w:jc w:val="right"/>
              <w:rPr>
                <w:rFonts w:ascii="Times New Roman" w:eastAsia="Calibri" w:hAnsi="Times New Roman" w:cs="Times New Roman"/>
                <w:sz w:val="24"/>
                <w:szCs w:val="24"/>
              </w:rPr>
            </w:pPr>
          </w:p>
          <w:p w:rsidR="00360F68" w:rsidRPr="00360F68" w:rsidRDefault="00360F68" w:rsidP="00170DEC">
            <w:pPr>
              <w:spacing w:after="0" w:line="240" w:lineRule="auto"/>
              <w:jc w:val="right"/>
              <w:rPr>
                <w:rFonts w:ascii="Times New Roman" w:eastAsia="Calibri" w:hAnsi="Times New Roman" w:cs="Times New Roman"/>
                <w:sz w:val="24"/>
                <w:szCs w:val="24"/>
              </w:rPr>
            </w:pP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765"/>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Выплата премии мэра</w:t>
            </w:r>
          </w:p>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 xml:space="preserve">г. Бодайбо и района одаренным </w:t>
            </w:r>
          </w:p>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детям</w:t>
            </w:r>
          </w:p>
        </w:tc>
        <w:tc>
          <w:tcPr>
            <w:tcW w:w="3118" w:type="dxa"/>
            <w:vMerge/>
            <w:tcBorders>
              <w:left w:val="single" w:sz="4" w:space="0" w:color="auto"/>
              <w:bottom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5,0</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5,0</w:t>
            </w:r>
          </w:p>
          <w:p w:rsidR="00360F68" w:rsidRPr="00360F68" w:rsidRDefault="00360F68" w:rsidP="00170DEC">
            <w:pPr>
              <w:spacing w:after="0" w:line="240" w:lineRule="auto"/>
              <w:jc w:val="right"/>
              <w:rPr>
                <w:rFonts w:ascii="Times New Roman" w:eastAsia="Calibri" w:hAnsi="Times New Roman" w:cs="Times New Roman"/>
                <w:sz w:val="24"/>
                <w:szCs w:val="24"/>
              </w:rPr>
            </w:pP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1031"/>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u w:val="single"/>
              </w:rPr>
            </w:pPr>
            <w:r w:rsidRPr="00360F68">
              <w:rPr>
                <w:rFonts w:ascii="Times New Roman" w:eastAsia="Calibri" w:hAnsi="Times New Roman" w:cs="Times New Roman"/>
                <w:sz w:val="24"/>
                <w:szCs w:val="24"/>
                <w:u w:val="single"/>
              </w:rPr>
              <w:t xml:space="preserve">Основное мероприятие: </w:t>
            </w:r>
          </w:p>
          <w:p w:rsidR="00360F68" w:rsidRPr="00360F68" w:rsidRDefault="00360F68" w:rsidP="00170DEC">
            <w:pPr>
              <w:spacing w:after="0" w:line="240" w:lineRule="auto"/>
              <w:jc w:val="both"/>
              <w:rPr>
                <w:rFonts w:ascii="Times New Roman" w:eastAsia="Calibri" w:hAnsi="Times New Roman" w:cs="Times New Roman"/>
                <w:b/>
                <w:sz w:val="24"/>
                <w:szCs w:val="24"/>
              </w:rPr>
            </w:pPr>
            <w:r w:rsidRPr="00360F68">
              <w:rPr>
                <w:rFonts w:ascii="Times New Roman" w:eastAsia="Calibri" w:hAnsi="Times New Roman" w:cs="Times New Roman"/>
                <w:sz w:val="24"/>
                <w:szCs w:val="24"/>
              </w:rPr>
              <w:t>Создание условий для организации культурно-досуговой деятельности населения</w:t>
            </w:r>
          </w:p>
        </w:tc>
        <w:tc>
          <w:tcPr>
            <w:tcW w:w="3118" w:type="dxa"/>
            <w:vMerge w:val="restart"/>
            <w:tcBorders>
              <w:top w:val="single" w:sz="4" w:space="0" w:color="auto"/>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60F68">
              <w:rPr>
                <w:rFonts w:ascii="Times New Roman" w:eastAsia="Times New Roman" w:hAnsi="Times New Roman" w:cs="Times New Roman"/>
                <w:b/>
                <w:sz w:val="24"/>
                <w:szCs w:val="24"/>
                <w:lang w:eastAsia="ru-RU"/>
              </w:rPr>
              <w:t>участник 2</w:t>
            </w:r>
            <w:r w:rsidRPr="00360F68">
              <w:rPr>
                <w:rFonts w:ascii="Times New Roman" w:eastAsia="Times New Roman" w:hAnsi="Times New Roman" w:cs="Times New Roman"/>
                <w:sz w:val="24"/>
                <w:szCs w:val="24"/>
              </w:rPr>
              <w:t xml:space="preserve"> Муниципальное казенное учреждение «Культурно-досуговый центр г. Бодайбо и района»</w:t>
            </w:r>
          </w:p>
        </w:tc>
        <w:tc>
          <w:tcPr>
            <w:tcW w:w="1701" w:type="dxa"/>
            <w:tcBorders>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bCs/>
                <w:sz w:val="24"/>
                <w:szCs w:val="24"/>
              </w:rPr>
            </w:pPr>
            <w:r w:rsidRPr="00360F68">
              <w:rPr>
                <w:rFonts w:ascii="Times New Roman" w:eastAsia="Calibri" w:hAnsi="Times New Roman" w:cs="Times New Roman"/>
                <w:bCs/>
                <w:sz w:val="24"/>
                <w:szCs w:val="24"/>
              </w:rPr>
              <w:t>58658,7</w:t>
            </w:r>
          </w:p>
          <w:p w:rsidR="00360F68" w:rsidRPr="00360F68" w:rsidRDefault="00360F68" w:rsidP="00170DEC">
            <w:pPr>
              <w:spacing w:after="0" w:line="240" w:lineRule="auto"/>
              <w:jc w:val="right"/>
              <w:rPr>
                <w:rFonts w:ascii="Times New Roman" w:eastAsia="Calibri" w:hAnsi="Times New Roman" w:cs="Times New Roman"/>
                <w:bCs/>
                <w:sz w:val="24"/>
                <w:szCs w:val="24"/>
              </w:rPr>
            </w:pPr>
          </w:p>
        </w:tc>
        <w:tc>
          <w:tcPr>
            <w:tcW w:w="1560" w:type="dxa"/>
            <w:tcBorders>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56257,5</w:t>
            </w: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477"/>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Обеспечение деятельности учреждений клубного типа</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53905,9</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51821,2</w:t>
            </w: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945"/>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Организация и проведение культурно-массовых мероприятий учреждениями клубного типа</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1218,8</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1043,5</w:t>
            </w: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478"/>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rPr>
              <w:t>Модернизация досугового центра поселка Артемовского</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235,0</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235,0</w:t>
            </w:r>
          </w:p>
        </w:tc>
      </w:tr>
      <w:tr w:rsidR="00360F68" w:rsidRPr="00360F68" w:rsidTr="00893BAC">
        <w:trPr>
          <w:trHeight w:val="557"/>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rPr>
              <w:t>Организация деятельности городского парка культуры</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2584,4</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2443,2</w:t>
            </w: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401"/>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200" w:line="276" w:lineRule="auto"/>
              <w:rPr>
                <w:rFonts w:ascii="Times New Roman" w:eastAsia="Calibri" w:hAnsi="Times New Roman" w:cs="Times New Roman"/>
              </w:rPr>
            </w:pPr>
            <w:r w:rsidRPr="00360F68">
              <w:rPr>
                <w:rFonts w:ascii="Times New Roman" w:eastAsia="Calibri" w:hAnsi="Times New Roman" w:cs="Times New Roman"/>
              </w:rPr>
              <w:t>Выплата премии мэра г. Бодайбо и района одаренным детям</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10,0</w:t>
            </w:r>
          </w:p>
        </w:tc>
        <w:tc>
          <w:tcPr>
            <w:tcW w:w="1560"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10,0</w:t>
            </w:r>
          </w:p>
        </w:tc>
      </w:tr>
      <w:tr w:rsidR="00360F68" w:rsidRPr="00360F68" w:rsidTr="00893BAC">
        <w:trPr>
          <w:trHeight w:val="1163"/>
        </w:trPr>
        <w:tc>
          <w:tcPr>
            <w:tcW w:w="3969" w:type="dxa"/>
            <w:tcBorders>
              <w:top w:val="single" w:sz="4" w:space="0" w:color="auto"/>
              <w:left w:val="single" w:sz="4" w:space="0" w:color="auto"/>
              <w:bottom w:val="single" w:sz="4" w:space="0" w:color="auto"/>
              <w:right w:val="single" w:sz="4" w:space="0" w:color="auto"/>
            </w:tcBorders>
            <w:shd w:val="clear" w:color="auto" w:fill="auto"/>
          </w:tcPr>
          <w:p w:rsidR="00360F68" w:rsidRPr="00360F68" w:rsidRDefault="00360F68" w:rsidP="00170DEC">
            <w:pPr>
              <w:spacing w:after="200" w:line="276" w:lineRule="auto"/>
              <w:rPr>
                <w:rFonts w:ascii="Times New Roman" w:eastAsia="Calibri" w:hAnsi="Times New Roman" w:cs="Times New Roman"/>
              </w:rPr>
            </w:pPr>
            <w:r w:rsidRPr="00360F68">
              <w:rPr>
                <w:rFonts w:ascii="Times New Roman" w:eastAsia="Calibri" w:hAnsi="Times New Roman" w:cs="Times New Roman"/>
              </w:rPr>
              <w:t>Проведение мероприятий, связанных с развитием и укреплением материально-технической базы муниципальных домов культуры</w:t>
            </w:r>
          </w:p>
        </w:tc>
        <w:tc>
          <w:tcPr>
            <w:tcW w:w="3118" w:type="dxa"/>
            <w:vMerge/>
            <w:tcBorders>
              <w:left w:val="single" w:sz="4" w:space="0" w:color="auto"/>
              <w:bottom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704,6</w:t>
            </w:r>
          </w:p>
        </w:tc>
        <w:tc>
          <w:tcPr>
            <w:tcW w:w="1560"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704,6</w:t>
            </w:r>
          </w:p>
        </w:tc>
      </w:tr>
      <w:tr w:rsidR="00360F68" w:rsidRPr="00360F68" w:rsidTr="00893BAC">
        <w:trPr>
          <w:trHeight w:val="1770"/>
        </w:trPr>
        <w:tc>
          <w:tcPr>
            <w:tcW w:w="3969" w:type="dxa"/>
            <w:tcBorders>
              <w:top w:val="single" w:sz="4" w:space="0" w:color="auto"/>
              <w:left w:val="single" w:sz="4" w:space="0" w:color="auto"/>
              <w:bottom w:val="single" w:sz="4" w:space="0" w:color="auto"/>
            </w:tcBorders>
          </w:tcPr>
          <w:p w:rsidR="00360F68" w:rsidRPr="00360F68" w:rsidRDefault="00360F68" w:rsidP="00170DEC">
            <w:pPr>
              <w:spacing w:after="0" w:line="240" w:lineRule="auto"/>
              <w:rPr>
                <w:rFonts w:ascii="Times New Roman" w:eastAsia="Calibri" w:hAnsi="Times New Roman" w:cs="Times New Roman"/>
                <w:sz w:val="24"/>
                <w:szCs w:val="24"/>
                <w:u w:val="single"/>
              </w:rPr>
            </w:pPr>
            <w:r w:rsidRPr="00360F68">
              <w:rPr>
                <w:rFonts w:ascii="Times New Roman" w:eastAsia="Calibri" w:hAnsi="Times New Roman" w:cs="Times New Roman"/>
                <w:sz w:val="24"/>
                <w:szCs w:val="24"/>
                <w:u w:val="single"/>
              </w:rPr>
              <w:lastRenderedPageBreak/>
              <w:t>Основное мероприятие:</w:t>
            </w:r>
          </w:p>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 xml:space="preserve">Осуществление библиотечного, библиографического и </w:t>
            </w:r>
            <w:proofErr w:type="spellStart"/>
            <w:proofErr w:type="gramStart"/>
            <w:r w:rsidRPr="00360F68">
              <w:rPr>
                <w:rFonts w:ascii="Times New Roman" w:eastAsia="Calibri" w:hAnsi="Times New Roman" w:cs="Times New Roman"/>
                <w:sz w:val="24"/>
                <w:szCs w:val="24"/>
              </w:rPr>
              <w:t>информацион-ного</w:t>
            </w:r>
            <w:proofErr w:type="spellEnd"/>
            <w:proofErr w:type="gramEnd"/>
            <w:r w:rsidRPr="00360F68">
              <w:rPr>
                <w:rFonts w:ascii="Times New Roman" w:eastAsia="Calibri" w:hAnsi="Times New Roman" w:cs="Times New Roman"/>
                <w:sz w:val="24"/>
                <w:szCs w:val="24"/>
              </w:rPr>
              <w:t xml:space="preserve"> обслуживания жителей</w:t>
            </w:r>
          </w:p>
          <w:p w:rsidR="00360F68" w:rsidRPr="00360F68" w:rsidRDefault="00360F68" w:rsidP="00170DEC">
            <w:pPr>
              <w:spacing w:after="0" w:line="240" w:lineRule="auto"/>
              <w:rPr>
                <w:rFonts w:ascii="Calibri" w:eastAsia="Calibri" w:hAnsi="Calibri" w:cs="Times New Roman"/>
              </w:rPr>
            </w:pPr>
          </w:p>
        </w:tc>
        <w:tc>
          <w:tcPr>
            <w:tcW w:w="3118" w:type="dxa"/>
            <w:tcBorders>
              <w:top w:val="single" w:sz="4" w:space="0" w:color="auto"/>
              <w:left w:val="single" w:sz="4" w:space="0" w:color="auto"/>
              <w:bottom w:val="single" w:sz="4" w:space="0" w:color="auto"/>
              <w:right w:val="single" w:sz="4" w:space="0" w:color="auto"/>
            </w:tcBorders>
          </w:tcPr>
          <w:p w:rsidR="00893BAC" w:rsidRDefault="00360F68" w:rsidP="00170DE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0F68">
              <w:rPr>
                <w:rFonts w:ascii="Times New Roman" w:eastAsia="Times New Roman" w:hAnsi="Times New Roman" w:cs="Times New Roman"/>
                <w:b/>
                <w:sz w:val="24"/>
                <w:szCs w:val="24"/>
                <w:lang w:eastAsia="ru-RU"/>
              </w:rPr>
              <w:t xml:space="preserve">участник 3 </w:t>
            </w:r>
            <w:r w:rsidRPr="00360F68">
              <w:rPr>
                <w:rFonts w:ascii="Times New Roman" w:eastAsia="Times New Roman" w:hAnsi="Times New Roman" w:cs="Times New Roman"/>
                <w:sz w:val="24"/>
                <w:szCs w:val="24"/>
              </w:rPr>
              <w:t xml:space="preserve">Муниципальное казенное учреждение культуры «Централизованная библиотечная система </w:t>
            </w:r>
          </w:p>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60F68">
              <w:rPr>
                <w:rFonts w:ascii="Times New Roman" w:eastAsia="Times New Roman" w:hAnsi="Times New Roman" w:cs="Times New Roman"/>
                <w:sz w:val="24"/>
                <w:szCs w:val="24"/>
              </w:rPr>
              <w:t>г. Бодайбо и района»</w:t>
            </w: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bCs/>
                <w:sz w:val="24"/>
                <w:szCs w:val="24"/>
              </w:rPr>
            </w:pPr>
            <w:r w:rsidRPr="00360F68">
              <w:rPr>
                <w:rFonts w:ascii="Times New Roman" w:eastAsia="Calibri" w:hAnsi="Times New Roman" w:cs="Times New Roman"/>
                <w:bCs/>
                <w:sz w:val="24"/>
                <w:szCs w:val="24"/>
              </w:rPr>
              <w:t>30812,9</w:t>
            </w:r>
          </w:p>
          <w:p w:rsidR="00360F68" w:rsidRPr="00360F68" w:rsidRDefault="00360F68" w:rsidP="00170DEC">
            <w:pPr>
              <w:spacing w:after="0" w:line="240" w:lineRule="auto"/>
              <w:jc w:val="right"/>
              <w:rPr>
                <w:rFonts w:ascii="Times New Roman" w:eastAsia="Calibri"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27695,6</w:t>
            </w:r>
          </w:p>
          <w:p w:rsidR="00360F68" w:rsidRPr="00360F68" w:rsidRDefault="00360F68" w:rsidP="00170DEC">
            <w:pPr>
              <w:spacing w:after="0" w:line="240" w:lineRule="auto"/>
              <w:jc w:val="right"/>
              <w:rPr>
                <w:rFonts w:ascii="Times New Roman" w:eastAsia="Calibri" w:hAnsi="Times New Roman" w:cs="Times New Roman"/>
                <w:b/>
                <w:sz w:val="24"/>
                <w:szCs w:val="24"/>
              </w:rPr>
            </w:pPr>
          </w:p>
        </w:tc>
      </w:tr>
      <w:tr w:rsidR="00360F68" w:rsidRPr="00360F68" w:rsidTr="00893BAC">
        <w:trPr>
          <w:trHeight w:val="554"/>
        </w:trPr>
        <w:tc>
          <w:tcPr>
            <w:tcW w:w="3969" w:type="dxa"/>
            <w:tcBorders>
              <w:top w:val="single" w:sz="4" w:space="0" w:color="auto"/>
              <w:lef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u w:val="single"/>
              </w:rPr>
            </w:pPr>
            <w:r w:rsidRPr="00360F68">
              <w:rPr>
                <w:rFonts w:ascii="Times New Roman" w:eastAsia="Calibri" w:hAnsi="Times New Roman" w:cs="Times New Roman"/>
                <w:sz w:val="24"/>
                <w:szCs w:val="24"/>
              </w:rPr>
              <w:t>Обеспечение деятельности библиотек г. Бодайбо и района</w:t>
            </w:r>
          </w:p>
        </w:tc>
        <w:tc>
          <w:tcPr>
            <w:tcW w:w="3118" w:type="dxa"/>
            <w:vMerge w:val="restart"/>
            <w:tcBorders>
              <w:top w:val="single" w:sz="4" w:space="0" w:color="auto"/>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30339,1</w:t>
            </w:r>
          </w:p>
          <w:p w:rsidR="00360F68" w:rsidRPr="00360F68" w:rsidRDefault="00360F68" w:rsidP="00170DEC">
            <w:pPr>
              <w:spacing w:after="0" w:line="240" w:lineRule="auto"/>
              <w:jc w:val="center"/>
              <w:rPr>
                <w:rFonts w:ascii="Times New Roman" w:eastAsia="Calibri" w:hAnsi="Times New Roman" w:cs="Times New Roman"/>
                <w:bCs/>
                <w:sz w:val="24"/>
                <w:szCs w:val="24"/>
              </w:rPr>
            </w:pPr>
          </w:p>
        </w:tc>
        <w:tc>
          <w:tcPr>
            <w:tcW w:w="1560" w:type="dxa"/>
            <w:tcBorders>
              <w:top w:val="single" w:sz="4" w:space="0" w:color="auto"/>
              <w:left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27246,4</w:t>
            </w:r>
          </w:p>
          <w:p w:rsidR="00360F68" w:rsidRPr="00360F68" w:rsidRDefault="00360F68" w:rsidP="00170DEC">
            <w:pPr>
              <w:spacing w:after="0" w:line="240" w:lineRule="auto"/>
              <w:jc w:val="center"/>
              <w:rPr>
                <w:rFonts w:ascii="Times New Roman" w:eastAsia="Calibri" w:hAnsi="Times New Roman" w:cs="Times New Roman"/>
                <w:sz w:val="24"/>
                <w:szCs w:val="24"/>
              </w:rPr>
            </w:pPr>
          </w:p>
        </w:tc>
      </w:tr>
      <w:tr w:rsidR="00360F68" w:rsidRPr="00360F68" w:rsidTr="00893BAC">
        <w:trPr>
          <w:trHeight w:val="255"/>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Организация и проведение культурно-массовых мероприятий библиотеками</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332,7</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321,6</w:t>
            </w:r>
          </w:p>
        </w:tc>
      </w:tr>
      <w:tr w:rsidR="00360F68" w:rsidRPr="00360F68" w:rsidTr="00893BAC">
        <w:trPr>
          <w:trHeight w:val="255"/>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Выплата премии мэра г. Бодайбо и района одаренным детям</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 xml:space="preserve">10,0 </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 xml:space="preserve">0,0 </w:t>
            </w: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255"/>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Комплектование библиотечного фонда</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119,0</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115,4</w:t>
            </w: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255"/>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Комплектование книжных фондов библиотек муниципальных образований Иркутской области</w:t>
            </w:r>
          </w:p>
        </w:tc>
        <w:tc>
          <w:tcPr>
            <w:tcW w:w="3118" w:type="dxa"/>
            <w:vMerge/>
            <w:tcBorders>
              <w:left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6,5</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200" w:line="276"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 xml:space="preserve">6,5 </w:t>
            </w:r>
          </w:p>
        </w:tc>
      </w:tr>
      <w:tr w:rsidR="00360F68" w:rsidRPr="00360F68" w:rsidTr="00893BAC">
        <w:trPr>
          <w:trHeight w:val="1062"/>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Комплектование книжных фондов библиотек муниципальных образований и государственных библиотек городов Москвы и Санкт-Петербурга</w:t>
            </w:r>
          </w:p>
        </w:tc>
        <w:tc>
          <w:tcPr>
            <w:tcW w:w="3118" w:type="dxa"/>
            <w:vMerge/>
            <w:tcBorders>
              <w:left w:val="single" w:sz="4" w:space="0" w:color="auto"/>
              <w:bottom w:val="single" w:sz="4" w:space="0" w:color="auto"/>
              <w:right w:val="single" w:sz="4" w:space="0" w:color="auto"/>
            </w:tcBorders>
          </w:tcPr>
          <w:p w:rsidR="00360F68" w:rsidRPr="00360F68" w:rsidRDefault="00360F68" w:rsidP="00170D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5,6</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200" w:line="276"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 xml:space="preserve">5,6 </w:t>
            </w:r>
          </w:p>
        </w:tc>
      </w:tr>
      <w:tr w:rsidR="00360F68" w:rsidRPr="00360F68" w:rsidTr="00893BAC">
        <w:trPr>
          <w:trHeight w:val="762"/>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rPr>
                <w:rFonts w:ascii="Times New Roman" w:eastAsia="Calibri" w:hAnsi="Times New Roman" w:cs="Times New Roman"/>
                <w:sz w:val="24"/>
                <w:szCs w:val="24"/>
                <w:u w:val="single"/>
              </w:rPr>
            </w:pPr>
            <w:r w:rsidRPr="00360F68">
              <w:rPr>
                <w:rFonts w:ascii="Times New Roman" w:eastAsia="Calibri" w:hAnsi="Times New Roman" w:cs="Times New Roman"/>
                <w:sz w:val="24"/>
                <w:szCs w:val="24"/>
                <w:u w:val="single"/>
              </w:rPr>
              <w:t>Основное мероприятие:</w:t>
            </w:r>
          </w:p>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Обеспечение сохранности и доступности населению музейных фондов</w:t>
            </w:r>
          </w:p>
        </w:tc>
        <w:tc>
          <w:tcPr>
            <w:tcW w:w="3118" w:type="dxa"/>
            <w:vMerge w:val="restart"/>
            <w:tcBorders>
              <w:top w:val="single" w:sz="4" w:space="0" w:color="auto"/>
              <w:left w:val="single" w:sz="4" w:space="0" w:color="auto"/>
              <w:right w:val="single" w:sz="4" w:space="0" w:color="auto"/>
            </w:tcBorders>
          </w:tcPr>
          <w:p w:rsidR="00360F68" w:rsidRPr="00360F68" w:rsidRDefault="00360F68" w:rsidP="00170DEC">
            <w:pPr>
              <w:spacing w:after="0" w:line="240" w:lineRule="auto"/>
              <w:jc w:val="both"/>
              <w:rPr>
                <w:rFonts w:ascii="Times New Roman" w:eastAsia="Times New Roman" w:hAnsi="Times New Roman" w:cs="Times New Roman"/>
                <w:sz w:val="24"/>
                <w:szCs w:val="24"/>
              </w:rPr>
            </w:pPr>
            <w:r w:rsidRPr="00360F68">
              <w:rPr>
                <w:rFonts w:ascii="Times New Roman" w:eastAsia="Times New Roman" w:hAnsi="Times New Roman" w:cs="Times New Roman"/>
                <w:b/>
                <w:sz w:val="24"/>
                <w:szCs w:val="24"/>
                <w:lang w:eastAsia="ru-RU"/>
              </w:rPr>
              <w:t xml:space="preserve">участник 4 </w:t>
            </w:r>
            <w:r w:rsidRPr="00360F68">
              <w:rPr>
                <w:rFonts w:ascii="Times New Roman" w:eastAsia="Times New Roman" w:hAnsi="Times New Roman" w:cs="Times New Roman"/>
                <w:sz w:val="24"/>
                <w:szCs w:val="24"/>
              </w:rPr>
              <w:t>Муниципальное казенное учреждение культуры «</w:t>
            </w:r>
            <w:proofErr w:type="spellStart"/>
            <w:r w:rsidRPr="00360F68">
              <w:rPr>
                <w:rFonts w:ascii="Times New Roman" w:eastAsia="Times New Roman" w:hAnsi="Times New Roman" w:cs="Times New Roman"/>
                <w:sz w:val="24"/>
                <w:szCs w:val="24"/>
              </w:rPr>
              <w:t>Бодайбинский</w:t>
            </w:r>
            <w:proofErr w:type="spellEnd"/>
            <w:r w:rsidRPr="00360F68">
              <w:rPr>
                <w:rFonts w:ascii="Times New Roman" w:eastAsia="Times New Roman" w:hAnsi="Times New Roman" w:cs="Times New Roman"/>
                <w:sz w:val="24"/>
                <w:szCs w:val="24"/>
              </w:rPr>
              <w:t xml:space="preserve"> городской краеведческий музей </w:t>
            </w:r>
          </w:p>
          <w:p w:rsidR="00360F68" w:rsidRPr="00360F68" w:rsidRDefault="00360F68" w:rsidP="00170DEC">
            <w:pPr>
              <w:spacing w:after="0" w:line="240" w:lineRule="auto"/>
              <w:jc w:val="both"/>
              <w:rPr>
                <w:rFonts w:ascii="Times New Roman" w:eastAsia="Times New Roman" w:hAnsi="Times New Roman" w:cs="Times New Roman"/>
                <w:sz w:val="24"/>
                <w:szCs w:val="24"/>
              </w:rPr>
            </w:pPr>
            <w:r w:rsidRPr="00360F68">
              <w:rPr>
                <w:rFonts w:ascii="Times New Roman" w:eastAsia="Times New Roman" w:hAnsi="Times New Roman" w:cs="Times New Roman"/>
                <w:sz w:val="24"/>
                <w:szCs w:val="24"/>
              </w:rPr>
              <w:t xml:space="preserve">им. В.Ф. Верещагина»  </w:t>
            </w: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bCs/>
                <w:sz w:val="24"/>
                <w:szCs w:val="24"/>
              </w:rPr>
            </w:pPr>
            <w:r w:rsidRPr="00360F68">
              <w:rPr>
                <w:rFonts w:ascii="Times New Roman" w:eastAsia="Calibri" w:hAnsi="Times New Roman" w:cs="Times New Roman"/>
                <w:bCs/>
                <w:sz w:val="24"/>
                <w:szCs w:val="24"/>
              </w:rPr>
              <w:t>8486,5</w:t>
            </w:r>
          </w:p>
          <w:p w:rsidR="00360F68" w:rsidRPr="00360F68" w:rsidRDefault="00360F68" w:rsidP="00170DEC">
            <w:pPr>
              <w:spacing w:after="0" w:line="240" w:lineRule="auto"/>
              <w:jc w:val="right"/>
              <w:rPr>
                <w:rFonts w:ascii="Times New Roman" w:eastAsia="Calibri"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b/>
                <w:sz w:val="24"/>
                <w:szCs w:val="24"/>
              </w:rPr>
            </w:pPr>
            <w:r w:rsidRPr="00360F68">
              <w:rPr>
                <w:rFonts w:ascii="Times New Roman" w:eastAsia="Calibri" w:hAnsi="Times New Roman" w:cs="Times New Roman"/>
                <w:sz w:val="24"/>
                <w:szCs w:val="24"/>
              </w:rPr>
              <w:t>7682,3</w:t>
            </w:r>
          </w:p>
        </w:tc>
      </w:tr>
      <w:tr w:rsidR="00360F68" w:rsidRPr="00360F68" w:rsidTr="00893BAC">
        <w:trPr>
          <w:trHeight w:val="329"/>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Обеспечение деятельности городского музея</w:t>
            </w:r>
          </w:p>
        </w:tc>
        <w:tc>
          <w:tcPr>
            <w:tcW w:w="3118" w:type="dxa"/>
            <w:vMerge/>
            <w:tcBorders>
              <w:left w:val="single" w:sz="4" w:space="0" w:color="auto"/>
              <w:right w:val="single" w:sz="4" w:space="0" w:color="auto"/>
            </w:tcBorders>
          </w:tcPr>
          <w:p w:rsidR="00360F68" w:rsidRPr="00360F68" w:rsidRDefault="00360F68" w:rsidP="00170DEC">
            <w:pPr>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8416,5</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left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7618,3</w:t>
            </w:r>
          </w:p>
          <w:p w:rsidR="00360F68" w:rsidRPr="00360F68" w:rsidRDefault="00360F68" w:rsidP="00170DEC">
            <w:pPr>
              <w:spacing w:after="0" w:line="240" w:lineRule="auto"/>
              <w:jc w:val="right"/>
              <w:rPr>
                <w:rFonts w:ascii="Times New Roman" w:eastAsia="Calibri" w:hAnsi="Times New Roman" w:cs="Times New Roman"/>
                <w:sz w:val="24"/>
                <w:szCs w:val="24"/>
              </w:rPr>
            </w:pPr>
          </w:p>
        </w:tc>
      </w:tr>
      <w:tr w:rsidR="00360F68" w:rsidRPr="00360F68" w:rsidTr="00893BAC">
        <w:trPr>
          <w:trHeight w:val="695"/>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Calibri" w:hAnsi="Times New Roman" w:cs="Times New Roman"/>
                <w:sz w:val="24"/>
                <w:szCs w:val="24"/>
              </w:rPr>
            </w:pPr>
            <w:r w:rsidRPr="00360F68">
              <w:rPr>
                <w:rFonts w:ascii="Times New Roman" w:eastAsia="Calibri" w:hAnsi="Times New Roman" w:cs="Times New Roman"/>
                <w:sz w:val="24"/>
                <w:szCs w:val="24"/>
              </w:rPr>
              <w:t>Организация и проведение культурно-массовых мероприятий музеем</w:t>
            </w:r>
          </w:p>
        </w:tc>
        <w:tc>
          <w:tcPr>
            <w:tcW w:w="3118" w:type="dxa"/>
            <w:vMerge/>
            <w:tcBorders>
              <w:left w:val="single" w:sz="4" w:space="0" w:color="auto"/>
              <w:bottom w:val="single" w:sz="4" w:space="0" w:color="auto"/>
              <w:right w:val="single" w:sz="4" w:space="0" w:color="auto"/>
            </w:tcBorders>
          </w:tcPr>
          <w:p w:rsidR="00360F68" w:rsidRPr="00360F68" w:rsidRDefault="00360F68" w:rsidP="00170DEC">
            <w:pPr>
              <w:spacing w:after="0" w:line="240" w:lineRule="auto"/>
              <w:jc w:val="both"/>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70,0</w:t>
            </w:r>
          </w:p>
          <w:p w:rsidR="00360F68" w:rsidRPr="00360F68" w:rsidRDefault="00360F68" w:rsidP="00170DEC">
            <w:pPr>
              <w:spacing w:after="0" w:line="240" w:lineRule="auto"/>
              <w:jc w:val="right"/>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64,0</w:t>
            </w:r>
          </w:p>
        </w:tc>
      </w:tr>
      <w:tr w:rsidR="00360F68" w:rsidRPr="00360F68" w:rsidTr="00893BAC">
        <w:trPr>
          <w:trHeight w:val="792"/>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rPr>
                <w:rFonts w:ascii="Times New Roman" w:eastAsia="Calibri" w:hAnsi="Times New Roman" w:cs="Times New Roman"/>
                <w:sz w:val="24"/>
                <w:szCs w:val="24"/>
                <w:u w:val="single"/>
              </w:rPr>
            </w:pPr>
            <w:r w:rsidRPr="00360F68">
              <w:rPr>
                <w:rFonts w:ascii="Times New Roman" w:eastAsia="Calibri" w:hAnsi="Times New Roman" w:cs="Times New Roman"/>
                <w:sz w:val="24"/>
                <w:szCs w:val="24"/>
                <w:u w:val="single"/>
              </w:rPr>
              <w:t>Основное мероприятие:</w:t>
            </w:r>
          </w:p>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Осуществление реализации Программы</w:t>
            </w:r>
          </w:p>
        </w:tc>
        <w:tc>
          <w:tcPr>
            <w:tcW w:w="3118" w:type="dxa"/>
            <w:vMerge w:val="restart"/>
            <w:tcBorders>
              <w:top w:val="single" w:sz="4" w:space="0" w:color="auto"/>
              <w:left w:val="single" w:sz="4" w:space="0" w:color="auto"/>
              <w:right w:val="single" w:sz="4" w:space="0" w:color="auto"/>
            </w:tcBorders>
          </w:tcPr>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Times New Roman" w:hAnsi="Times New Roman" w:cs="Times New Roman"/>
                <w:b/>
                <w:sz w:val="24"/>
                <w:szCs w:val="24"/>
                <w:lang w:eastAsia="ru-RU"/>
              </w:rPr>
              <w:t>участник 5</w:t>
            </w:r>
            <w:r w:rsidRPr="00360F68">
              <w:rPr>
                <w:rFonts w:ascii="Times New Roman" w:eastAsia="Calibri" w:hAnsi="Times New Roman" w:cs="Times New Roman"/>
                <w:sz w:val="24"/>
                <w:szCs w:val="24"/>
              </w:rPr>
              <w:t xml:space="preserve"> Муниципальное казенное учреждение культуры «Централизованная бухгалтерия управления культуры г. Бодайбо и района»</w:t>
            </w: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bCs/>
                <w:sz w:val="24"/>
                <w:szCs w:val="24"/>
              </w:rPr>
            </w:pPr>
            <w:r w:rsidRPr="00360F68">
              <w:rPr>
                <w:rFonts w:ascii="Times New Roman" w:eastAsia="Calibri" w:hAnsi="Times New Roman" w:cs="Times New Roman"/>
                <w:bCs/>
                <w:sz w:val="24"/>
                <w:szCs w:val="24"/>
              </w:rPr>
              <w:t>49820,6</w:t>
            </w:r>
          </w:p>
          <w:p w:rsidR="00360F68" w:rsidRPr="00360F68" w:rsidRDefault="00360F68" w:rsidP="00170DEC">
            <w:pPr>
              <w:spacing w:after="0" w:line="240" w:lineRule="auto"/>
              <w:jc w:val="right"/>
              <w:rPr>
                <w:rFonts w:ascii="Times New Roman" w:eastAsia="Calibri"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48876,7</w:t>
            </w:r>
          </w:p>
          <w:p w:rsidR="00360F68" w:rsidRPr="00360F68" w:rsidRDefault="00360F68" w:rsidP="00170DEC">
            <w:pPr>
              <w:spacing w:after="0" w:line="240" w:lineRule="auto"/>
              <w:jc w:val="right"/>
              <w:rPr>
                <w:rFonts w:ascii="Times New Roman" w:eastAsia="Calibri" w:hAnsi="Times New Roman" w:cs="Times New Roman"/>
                <w:b/>
                <w:sz w:val="24"/>
                <w:szCs w:val="24"/>
              </w:rPr>
            </w:pPr>
          </w:p>
        </w:tc>
      </w:tr>
      <w:tr w:rsidR="00360F68" w:rsidRPr="00360F68" w:rsidTr="00893BAC">
        <w:trPr>
          <w:trHeight w:val="672"/>
        </w:trPr>
        <w:tc>
          <w:tcPr>
            <w:tcW w:w="3969" w:type="dxa"/>
            <w:tcBorders>
              <w:top w:val="single" w:sz="4" w:space="0" w:color="auto"/>
              <w:left w:val="single" w:sz="4" w:space="0" w:color="auto"/>
              <w:bottom w:val="single" w:sz="4" w:space="0" w:color="auto"/>
            </w:tcBorders>
          </w:tcPr>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Осуществление функций органами местного самоуправления в сфере культуры</w:t>
            </w:r>
          </w:p>
        </w:tc>
        <w:tc>
          <w:tcPr>
            <w:tcW w:w="3118" w:type="dxa"/>
            <w:vMerge/>
            <w:tcBorders>
              <w:left w:val="single" w:sz="4" w:space="0" w:color="auto"/>
              <w:right w:val="single" w:sz="4" w:space="0" w:color="auto"/>
            </w:tcBorders>
          </w:tcPr>
          <w:p w:rsidR="00360F68" w:rsidRPr="00360F68" w:rsidRDefault="00360F68" w:rsidP="00170DEC">
            <w:pPr>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3249,2</w:t>
            </w:r>
          </w:p>
          <w:p w:rsidR="00360F68" w:rsidRPr="00360F68" w:rsidRDefault="00360F68" w:rsidP="00170DEC">
            <w:pPr>
              <w:spacing w:after="0" w:line="240" w:lineRule="auto"/>
              <w:jc w:val="right"/>
              <w:rPr>
                <w:rFonts w:ascii="Times New Roman" w:eastAsia="Calibri"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b/>
                <w:sz w:val="24"/>
                <w:szCs w:val="24"/>
              </w:rPr>
            </w:pPr>
            <w:r w:rsidRPr="00360F68">
              <w:rPr>
                <w:rFonts w:ascii="Times New Roman" w:eastAsia="Calibri" w:hAnsi="Times New Roman" w:cs="Times New Roman"/>
                <w:sz w:val="24"/>
                <w:szCs w:val="24"/>
              </w:rPr>
              <w:t>3072,5</w:t>
            </w:r>
          </w:p>
        </w:tc>
      </w:tr>
      <w:tr w:rsidR="00360F68" w:rsidRPr="00360F68" w:rsidTr="00893BAC">
        <w:trPr>
          <w:trHeight w:val="870"/>
        </w:trPr>
        <w:tc>
          <w:tcPr>
            <w:tcW w:w="3969" w:type="dxa"/>
            <w:tcBorders>
              <w:top w:val="single" w:sz="4" w:space="0" w:color="auto"/>
              <w:left w:val="single" w:sz="4" w:space="0" w:color="auto"/>
              <w:bottom w:val="single" w:sz="4" w:space="0" w:color="auto"/>
            </w:tcBorders>
          </w:tcPr>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Расходы на обеспечение деятельности (оказание услуг) муниципальных учреждений (организаций)</w:t>
            </w:r>
          </w:p>
        </w:tc>
        <w:tc>
          <w:tcPr>
            <w:tcW w:w="3118" w:type="dxa"/>
            <w:vMerge/>
            <w:tcBorders>
              <w:left w:val="single" w:sz="4" w:space="0" w:color="auto"/>
              <w:bottom w:val="single" w:sz="4" w:space="0" w:color="auto"/>
              <w:right w:val="single" w:sz="4" w:space="0" w:color="auto"/>
            </w:tcBorders>
          </w:tcPr>
          <w:p w:rsidR="00360F68" w:rsidRPr="00360F68" w:rsidRDefault="00360F68" w:rsidP="00170DEC">
            <w:pPr>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46571,4</w:t>
            </w:r>
          </w:p>
          <w:p w:rsidR="00360F68" w:rsidRPr="00360F68" w:rsidRDefault="00360F68" w:rsidP="00170DEC">
            <w:pPr>
              <w:spacing w:after="0" w:line="240" w:lineRule="auto"/>
              <w:jc w:val="right"/>
              <w:rPr>
                <w:rFonts w:ascii="Times New Roman" w:eastAsia="Calibri" w:hAnsi="Times New Roman" w:cs="Times New Roman"/>
                <w:sz w:val="24"/>
                <w:szCs w:val="24"/>
              </w:rPr>
            </w:pPr>
          </w:p>
          <w:p w:rsidR="00360F68" w:rsidRPr="00360F68" w:rsidRDefault="00360F68" w:rsidP="00170DEC">
            <w:pPr>
              <w:spacing w:after="0" w:line="240" w:lineRule="auto"/>
              <w:jc w:val="right"/>
              <w:rPr>
                <w:rFonts w:ascii="Times New Roman" w:eastAsia="Calibri"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45804,2</w:t>
            </w:r>
          </w:p>
          <w:p w:rsidR="00360F68" w:rsidRPr="00360F68" w:rsidRDefault="00360F68" w:rsidP="00170DEC">
            <w:pPr>
              <w:spacing w:after="0" w:line="240" w:lineRule="auto"/>
              <w:jc w:val="right"/>
              <w:rPr>
                <w:rFonts w:ascii="Times New Roman" w:eastAsia="Calibri" w:hAnsi="Times New Roman" w:cs="Times New Roman"/>
                <w:b/>
                <w:sz w:val="24"/>
                <w:szCs w:val="24"/>
              </w:rPr>
            </w:pPr>
          </w:p>
        </w:tc>
      </w:tr>
      <w:tr w:rsidR="00360F68" w:rsidRPr="00360F68" w:rsidTr="00893BAC">
        <w:trPr>
          <w:trHeight w:val="1828"/>
        </w:trPr>
        <w:tc>
          <w:tcPr>
            <w:tcW w:w="3969"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rPr>
                <w:rFonts w:ascii="Times New Roman" w:eastAsia="Calibri" w:hAnsi="Times New Roman" w:cs="Times New Roman"/>
                <w:sz w:val="24"/>
                <w:szCs w:val="24"/>
                <w:u w:val="single"/>
              </w:rPr>
            </w:pPr>
            <w:r w:rsidRPr="00360F68">
              <w:rPr>
                <w:rFonts w:ascii="Times New Roman" w:eastAsia="Calibri" w:hAnsi="Times New Roman" w:cs="Times New Roman"/>
                <w:sz w:val="24"/>
                <w:szCs w:val="24"/>
                <w:u w:val="single"/>
              </w:rPr>
              <w:t>Основное мероприятие:</w:t>
            </w:r>
          </w:p>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 xml:space="preserve">Переподготовка и повышение </w:t>
            </w:r>
          </w:p>
          <w:p w:rsidR="00360F68" w:rsidRPr="00360F68" w:rsidRDefault="00360F68" w:rsidP="00170DEC">
            <w:pPr>
              <w:spacing w:after="0" w:line="240" w:lineRule="auto"/>
              <w:rPr>
                <w:rFonts w:ascii="Times New Roman" w:eastAsia="Calibri" w:hAnsi="Times New Roman" w:cs="Times New Roman"/>
                <w:sz w:val="24"/>
                <w:szCs w:val="24"/>
                <w:u w:val="single"/>
              </w:rPr>
            </w:pPr>
            <w:r w:rsidRPr="00360F68">
              <w:rPr>
                <w:rFonts w:ascii="Times New Roman" w:eastAsia="Calibri" w:hAnsi="Times New Roman" w:cs="Times New Roman"/>
                <w:sz w:val="24"/>
                <w:szCs w:val="24"/>
              </w:rPr>
              <w:t>квалификации</w:t>
            </w:r>
          </w:p>
        </w:tc>
        <w:tc>
          <w:tcPr>
            <w:tcW w:w="3118"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rPr>
                <w:rFonts w:ascii="Times New Roman" w:eastAsia="Calibri" w:hAnsi="Times New Roman" w:cs="Times New Roman"/>
                <w:b/>
                <w:sz w:val="24"/>
                <w:szCs w:val="24"/>
              </w:rPr>
            </w:pPr>
            <w:r w:rsidRPr="00360F68">
              <w:rPr>
                <w:rFonts w:ascii="Times New Roman" w:eastAsia="Calibri" w:hAnsi="Times New Roman" w:cs="Times New Roman"/>
                <w:b/>
                <w:sz w:val="24"/>
                <w:szCs w:val="24"/>
              </w:rPr>
              <w:t xml:space="preserve">участники 6 </w:t>
            </w:r>
          </w:p>
          <w:p w:rsidR="00893BAC"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 xml:space="preserve">МКОУ ДО «ДМШ </w:t>
            </w:r>
          </w:p>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г. Бодайбо и района»</w:t>
            </w:r>
          </w:p>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МКУ «КДЦ г. Бодайбо и района»</w:t>
            </w:r>
          </w:p>
          <w:p w:rsidR="00360F68" w:rsidRPr="00360F68" w:rsidRDefault="00360F68" w:rsidP="00170DEC">
            <w:pPr>
              <w:spacing w:after="0" w:line="240" w:lineRule="auto"/>
              <w:rPr>
                <w:rFonts w:ascii="Times New Roman" w:eastAsia="Calibri" w:hAnsi="Times New Roman" w:cs="Times New Roman"/>
                <w:sz w:val="24"/>
                <w:szCs w:val="24"/>
              </w:rPr>
            </w:pPr>
            <w:r w:rsidRPr="00360F68">
              <w:rPr>
                <w:rFonts w:ascii="Times New Roman" w:eastAsia="Calibri" w:hAnsi="Times New Roman" w:cs="Times New Roman"/>
                <w:sz w:val="24"/>
                <w:szCs w:val="24"/>
              </w:rPr>
              <w:t>МКУК «ЦБС г. Бодайбо и района»</w:t>
            </w:r>
          </w:p>
          <w:p w:rsidR="00360F68" w:rsidRPr="00360F68" w:rsidRDefault="00360F68" w:rsidP="00170DEC">
            <w:pPr>
              <w:spacing w:after="0" w:line="240" w:lineRule="auto"/>
              <w:rPr>
                <w:rFonts w:ascii="Times New Roman" w:eastAsia="Calibri" w:hAnsi="Times New Roman" w:cs="Times New Roman"/>
                <w:sz w:val="24"/>
                <w:szCs w:val="24"/>
              </w:rPr>
            </w:pPr>
            <w:proofErr w:type="spellStart"/>
            <w:r w:rsidRPr="00360F68">
              <w:rPr>
                <w:rFonts w:ascii="Times New Roman" w:eastAsia="Calibri" w:hAnsi="Times New Roman" w:cs="Times New Roman"/>
                <w:sz w:val="24"/>
                <w:szCs w:val="24"/>
              </w:rPr>
              <w:t>Бодайбинский</w:t>
            </w:r>
            <w:proofErr w:type="spellEnd"/>
            <w:r w:rsidRPr="00360F68">
              <w:rPr>
                <w:rFonts w:ascii="Times New Roman" w:eastAsia="Calibri" w:hAnsi="Times New Roman" w:cs="Times New Roman"/>
                <w:sz w:val="24"/>
                <w:szCs w:val="24"/>
              </w:rPr>
              <w:t xml:space="preserve"> городской краеведческий музей</w:t>
            </w:r>
          </w:p>
          <w:p w:rsidR="00360F68" w:rsidRPr="00360F68" w:rsidRDefault="00360F68" w:rsidP="00170DEC">
            <w:pPr>
              <w:spacing w:after="0" w:line="240" w:lineRule="auto"/>
              <w:rPr>
                <w:rFonts w:ascii="Calibri" w:eastAsia="Times New Roman" w:hAnsi="Calibri" w:cs="Times New Roman"/>
                <w:lang w:eastAsia="ru-RU"/>
              </w:rPr>
            </w:pPr>
            <w:r w:rsidRPr="00360F68">
              <w:rPr>
                <w:rFonts w:ascii="Times New Roman" w:eastAsia="Calibri" w:hAnsi="Times New Roman" w:cs="Times New Roman"/>
                <w:sz w:val="24"/>
                <w:szCs w:val="24"/>
              </w:rPr>
              <w:t>МКУК «Централизованная бухгалтерия»</w:t>
            </w:r>
          </w:p>
        </w:tc>
        <w:tc>
          <w:tcPr>
            <w:tcW w:w="1701" w:type="dxa"/>
            <w:tcBorders>
              <w:top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bCs/>
                <w:sz w:val="24"/>
                <w:szCs w:val="24"/>
              </w:rPr>
            </w:pPr>
            <w:r w:rsidRPr="00360F68">
              <w:rPr>
                <w:rFonts w:ascii="Times New Roman" w:eastAsia="Calibri" w:hAnsi="Times New Roman" w:cs="Times New Roman"/>
                <w:bCs/>
                <w:sz w:val="24"/>
                <w:szCs w:val="24"/>
              </w:rPr>
              <w:t>146,5</w:t>
            </w:r>
          </w:p>
          <w:p w:rsidR="00360F68" w:rsidRPr="00360F68" w:rsidRDefault="00360F68" w:rsidP="00170DEC">
            <w:pPr>
              <w:spacing w:after="0" w:line="240" w:lineRule="auto"/>
              <w:jc w:val="right"/>
              <w:rPr>
                <w:rFonts w:ascii="Times New Roman" w:eastAsia="Calibri"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60F68" w:rsidRPr="00360F68" w:rsidRDefault="00360F68" w:rsidP="00170DEC">
            <w:pPr>
              <w:spacing w:after="0" w:line="240" w:lineRule="auto"/>
              <w:jc w:val="right"/>
              <w:rPr>
                <w:rFonts w:ascii="Times New Roman" w:eastAsia="Calibri" w:hAnsi="Times New Roman" w:cs="Times New Roman"/>
                <w:sz w:val="24"/>
                <w:szCs w:val="24"/>
              </w:rPr>
            </w:pPr>
            <w:r w:rsidRPr="00360F68">
              <w:rPr>
                <w:rFonts w:ascii="Times New Roman" w:eastAsia="Calibri" w:hAnsi="Times New Roman" w:cs="Times New Roman"/>
                <w:sz w:val="24"/>
                <w:szCs w:val="24"/>
              </w:rPr>
              <w:t>90,7</w:t>
            </w:r>
          </w:p>
          <w:p w:rsidR="00360F68" w:rsidRPr="00360F68" w:rsidRDefault="00360F68" w:rsidP="00170DEC">
            <w:pPr>
              <w:spacing w:after="0" w:line="240" w:lineRule="auto"/>
              <w:jc w:val="right"/>
              <w:rPr>
                <w:rFonts w:ascii="Times New Roman" w:eastAsia="Calibri" w:hAnsi="Times New Roman" w:cs="Times New Roman"/>
                <w:b/>
                <w:sz w:val="24"/>
                <w:szCs w:val="24"/>
              </w:rPr>
            </w:pPr>
          </w:p>
        </w:tc>
      </w:tr>
    </w:tbl>
    <w:p w:rsidR="00360F68" w:rsidRDefault="00360F68" w:rsidP="00360F68">
      <w:pPr>
        <w:sectPr w:rsidR="00360F68" w:rsidSect="00DE3D0E">
          <w:pgSz w:w="11906" w:h="16838"/>
          <w:pgMar w:top="426" w:right="567" w:bottom="1134" w:left="567" w:header="709" w:footer="709" w:gutter="0"/>
          <w:cols w:space="708"/>
          <w:docGrid w:linePitch="360"/>
        </w:sectPr>
      </w:pPr>
    </w:p>
    <w:p w:rsidR="00360F68" w:rsidRDefault="00360F68" w:rsidP="00360F68"/>
    <w:p w:rsidR="00360F68" w:rsidRPr="00360F68" w:rsidRDefault="00360F68" w:rsidP="00360F6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360F68" w:rsidRPr="00360F68" w:rsidRDefault="00360F68" w:rsidP="00360F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ОЦЕНКА СТЕПЕНИ ДОСТИЖЕНИЯ ЗАДАЧ в 2018 году</w:t>
      </w:r>
    </w:p>
    <w:p w:rsidR="00360F68" w:rsidRPr="00360F68" w:rsidRDefault="00360F68" w:rsidP="00360F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360F68" w:rsidRPr="00360F68" w:rsidRDefault="00360F68" w:rsidP="00360F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bl>
      <w:tblPr>
        <w:tblW w:w="15310" w:type="dxa"/>
        <w:tblInd w:w="-34" w:type="dxa"/>
        <w:tblLayout w:type="fixed"/>
        <w:tblLook w:val="04A0"/>
      </w:tblPr>
      <w:tblGrid>
        <w:gridCol w:w="4820"/>
        <w:gridCol w:w="1418"/>
        <w:gridCol w:w="1275"/>
        <w:gridCol w:w="1418"/>
        <w:gridCol w:w="6379"/>
      </w:tblGrid>
      <w:tr w:rsidR="00360F68" w:rsidRPr="00360F68" w:rsidTr="00170DEC">
        <w:trPr>
          <w:trHeight w:val="325"/>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Задачи Программы</w:t>
            </w:r>
          </w:p>
        </w:tc>
        <w:tc>
          <w:tcPr>
            <w:tcW w:w="4111" w:type="dxa"/>
            <w:gridSpan w:val="3"/>
            <w:tcBorders>
              <w:top w:val="single" w:sz="4" w:space="0" w:color="auto"/>
              <w:left w:val="nil"/>
              <w:bottom w:val="single" w:sz="4" w:space="0" w:color="auto"/>
              <w:right w:val="single" w:sz="4" w:space="0" w:color="000000"/>
            </w:tcBorders>
            <w:shd w:val="clear" w:color="auto" w:fill="auto"/>
            <w:vAlign w:val="bottom"/>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Оценка степени достижения задач Программы</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Факты, однозначно свидетельствующие об объективной оценке</w:t>
            </w:r>
          </w:p>
        </w:tc>
      </w:tr>
      <w:tr w:rsidR="00360F68" w:rsidRPr="00360F68" w:rsidTr="00170DEC">
        <w:trPr>
          <w:trHeight w:val="649"/>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360F68" w:rsidRPr="00360F68" w:rsidRDefault="00360F68" w:rsidP="00360F68">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в полной мере</w:t>
            </w:r>
          </w:p>
        </w:tc>
        <w:tc>
          <w:tcPr>
            <w:tcW w:w="1275"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частично</w:t>
            </w:r>
          </w:p>
        </w:tc>
        <w:tc>
          <w:tcPr>
            <w:tcW w:w="1418"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не достигнуты</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360F68" w:rsidRPr="00360F68" w:rsidRDefault="00360F68" w:rsidP="00360F68">
            <w:pPr>
              <w:spacing w:after="0" w:line="240" w:lineRule="auto"/>
              <w:rPr>
                <w:rFonts w:ascii="Times New Roman" w:eastAsia="Times New Roman" w:hAnsi="Times New Roman" w:cs="Times New Roman"/>
                <w:color w:val="000000"/>
                <w:sz w:val="24"/>
                <w:szCs w:val="24"/>
                <w:lang w:eastAsia="ru-RU"/>
              </w:rPr>
            </w:pPr>
          </w:p>
        </w:tc>
      </w:tr>
      <w:tr w:rsidR="00360F68" w:rsidRPr="00360F68" w:rsidTr="00170DEC">
        <w:trPr>
          <w:trHeight w:val="325"/>
        </w:trPr>
        <w:tc>
          <w:tcPr>
            <w:tcW w:w="4820" w:type="dxa"/>
            <w:tcBorders>
              <w:top w:val="nil"/>
              <w:left w:val="single" w:sz="4" w:space="0" w:color="auto"/>
              <w:bottom w:val="single" w:sz="4" w:space="0" w:color="auto"/>
              <w:right w:val="single" w:sz="4" w:space="0" w:color="auto"/>
            </w:tcBorders>
            <w:shd w:val="clear" w:color="auto" w:fill="auto"/>
            <w:hideMark/>
          </w:tcPr>
          <w:p w:rsidR="00360F68" w:rsidRPr="00360F68" w:rsidRDefault="00360F68" w:rsidP="00360F68">
            <w:pPr>
              <w:spacing w:after="0" w:line="240" w:lineRule="auto"/>
              <w:jc w:val="both"/>
              <w:rPr>
                <w:rFonts w:ascii="Times New Roman" w:eastAsia="Times New Roman" w:hAnsi="Times New Roman" w:cs="Times New Roman"/>
                <w:color w:val="000000"/>
                <w:sz w:val="24"/>
                <w:szCs w:val="24"/>
                <w:lang w:eastAsia="ru-RU"/>
              </w:rPr>
            </w:pPr>
            <w:r w:rsidRPr="00360F68">
              <w:rPr>
                <w:rFonts w:ascii="Times New Roman" w:eastAsia="Calibri" w:hAnsi="Times New Roman" w:cs="Times New Roman"/>
                <w:sz w:val="24"/>
                <w:szCs w:val="24"/>
                <w:lang w:eastAsia="ru-RU"/>
              </w:rPr>
              <w:t>Задача 1. Сохранение и развитие дополнительного образования в сфере культуры</w:t>
            </w:r>
          </w:p>
        </w:tc>
        <w:tc>
          <w:tcPr>
            <w:tcW w:w="1418" w:type="dxa"/>
            <w:tcBorders>
              <w:top w:val="nil"/>
              <w:left w:val="nil"/>
              <w:bottom w:val="single" w:sz="4" w:space="0" w:color="auto"/>
              <w:right w:val="single" w:sz="4" w:space="0" w:color="auto"/>
            </w:tcBorders>
            <w:shd w:val="clear" w:color="auto" w:fill="auto"/>
            <w:vAlign w:val="bottom"/>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частично</w:t>
            </w:r>
          </w:p>
        </w:tc>
        <w:tc>
          <w:tcPr>
            <w:tcW w:w="1418" w:type="dxa"/>
            <w:tcBorders>
              <w:top w:val="nil"/>
              <w:left w:val="nil"/>
              <w:bottom w:val="single" w:sz="4" w:space="0" w:color="auto"/>
              <w:right w:val="single" w:sz="4" w:space="0" w:color="auto"/>
            </w:tcBorders>
            <w:shd w:val="clear" w:color="auto" w:fill="auto"/>
            <w:vAlign w:val="bottom"/>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 </w:t>
            </w:r>
          </w:p>
        </w:tc>
        <w:tc>
          <w:tcPr>
            <w:tcW w:w="6379"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both"/>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Основная цель задачи достигнута. Несмотря на определенные трудности, связанные с оттоком населения, уменьшением количества детей в районе и нехваткой специалистов, дополнительное образование в сфере культуры сохраняется на высоком уровне. Школа успешно проходит лицензирование. Ведет обучение по предпрофессиональным и дополнительным общеразвивающим общеобразовательным программам в области искусств, активно участвует в интернет-конкурсах.</w:t>
            </w:r>
          </w:p>
          <w:p w:rsidR="00360F68" w:rsidRPr="00360F68" w:rsidRDefault="00360F68" w:rsidP="00360F68">
            <w:pPr>
              <w:spacing w:after="0" w:line="240" w:lineRule="auto"/>
              <w:jc w:val="both"/>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 xml:space="preserve">Руководством школы введены новые формы участия обучающихся в культурно-массовых мероприятиях учреждения. Регулярно проводятся конкурсы рисунков и поделок, посвященных различным тематикам. Проводятся отчетные и праздничные концерты, встречи </w:t>
            </w:r>
            <w:proofErr w:type="gramStart"/>
            <w:r w:rsidRPr="00360F68">
              <w:rPr>
                <w:rFonts w:ascii="Times New Roman" w:eastAsia="Times New Roman" w:hAnsi="Times New Roman" w:cs="Times New Roman"/>
                <w:color w:val="000000"/>
                <w:sz w:val="24"/>
                <w:szCs w:val="24"/>
                <w:lang w:eastAsia="ru-RU"/>
              </w:rPr>
              <w:t>обучающихся</w:t>
            </w:r>
            <w:proofErr w:type="gramEnd"/>
            <w:r w:rsidRPr="00360F68">
              <w:rPr>
                <w:rFonts w:ascii="Times New Roman" w:eastAsia="Times New Roman" w:hAnsi="Times New Roman" w:cs="Times New Roman"/>
                <w:color w:val="000000"/>
                <w:sz w:val="24"/>
                <w:szCs w:val="24"/>
                <w:lang w:eastAsia="ru-RU"/>
              </w:rPr>
              <w:t xml:space="preserve"> с интересными людьми. Особое место в работе учреждения  занимает патриотическое воспитание </w:t>
            </w:r>
            <w:proofErr w:type="gramStart"/>
            <w:r w:rsidRPr="00360F68">
              <w:rPr>
                <w:rFonts w:ascii="Times New Roman" w:eastAsia="Times New Roman" w:hAnsi="Times New Roman" w:cs="Times New Roman"/>
                <w:color w:val="000000"/>
                <w:sz w:val="24"/>
                <w:szCs w:val="24"/>
                <w:lang w:eastAsia="ru-RU"/>
              </w:rPr>
              <w:t>обучающихся</w:t>
            </w:r>
            <w:proofErr w:type="gramEnd"/>
            <w:r w:rsidRPr="00360F68">
              <w:rPr>
                <w:rFonts w:ascii="Times New Roman" w:eastAsia="Times New Roman" w:hAnsi="Times New Roman" w:cs="Times New Roman"/>
                <w:color w:val="000000"/>
                <w:sz w:val="24"/>
                <w:szCs w:val="24"/>
                <w:lang w:eastAsia="ru-RU"/>
              </w:rPr>
              <w:t xml:space="preserve">. Проводятся лекции, встречи, концерты с участием ветеранов ВОВ, тружеников тыла, участников боевых действий в локальных конфликтах. В конце года была подготовлена познавательная концертная программа, посвященная Году волонтера в РФ. Коллективы школ принимают активное участие в общегородских и поселковых мероприятиях. </w:t>
            </w:r>
          </w:p>
        </w:tc>
      </w:tr>
      <w:tr w:rsidR="00360F68" w:rsidRPr="00360F68" w:rsidTr="00170DEC">
        <w:trPr>
          <w:trHeight w:val="325"/>
        </w:trPr>
        <w:tc>
          <w:tcPr>
            <w:tcW w:w="4820" w:type="dxa"/>
            <w:tcBorders>
              <w:top w:val="nil"/>
              <w:left w:val="single" w:sz="4" w:space="0" w:color="auto"/>
              <w:bottom w:val="single" w:sz="4" w:space="0" w:color="auto"/>
              <w:right w:val="single" w:sz="4" w:space="0" w:color="auto"/>
            </w:tcBorders>
            <w:shd w:val="clear" w:color="auto" w:fill="auto"/>
            <w:hideMark/>
          </w:tcPr>
          <w:p w:rsidR="00360F68" w:rsidRPr="00360F68" w:rsidRDefault="00360F68" w:rsidP="00360F68">
            <w:pPr>
              <w:spacing w:after="0" w:line="240" w:lineRule="auto"/>
              <w:jc w:val="both"/>
              <w:rPr>
                <w:rFonts w:ascii="Times New Roman" w:eastAsia="Times New Roman" w:hAnsi="Times New Roman" w:cs="Times New Roman"/>
                <w:color w:val="000000"/>
                <w:sz w:val="24"/>
                <w:szCs w:val="24"/>
                <w:lang w:eastAsia="ru-RU"/>
              </w:rPr>
            </w:pPr>
            <w:r w:rsidRPr="00360F68">
              <w:rPr>
                <w:rFonts w:ascii="Times New Roman" w:eastAsia="Calibri" w:hAnsi="Times New Roman" w:cs="Times New Roman"/>
                <w:sz w:val="24"/>
                <w:szCs w:val="24"/>
                <w:lang w:eastAsia="ru-RU"/>
              </w:rPr>
              <w:t>Задача 2. Сохранение и развитие самодеятельного художественного творчества, организация досуга и отдыха жителей</w:t>
            </w:r>
          </w:p>
        </w:tc>
        <w:tc>
          <w:tcPr>
            <w:tcW w:w="1418"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частично</w:t>
            </w:r>
          </w:p>
        </w:tc>
        <w:tc>
          <w:tcPr>
            <w:tcW w:w="1418" w:type="dxa"/>
            <w:tcBorders>
              <w:top w:val="nil"/>
              <w:left w:val="nil"/>
              <w:bottom w:val="single" w:sz="4" w:space="0" w:color="auto"/>
              <w:right w:val="single" w:sz="4" w:space="0" w:color="auto"/>
            </w:tcBorders>
            <w:shd w:val="clear" w:color="auto" w:fill="auto"/>
            <w:vAlign w:val="bottom"/>
            <w:hideMark/>
          </w:tcPr>
          <w:p w:rsidR="00360F68" w:rsidRPr="00360F68" w:rsidRDefault="00360F68" w:rsidP="00360F68">
            <w:pPr>
              <w:spacing w:after="0" w:line="240" w:lineRule="auto"/>
              <w:jc w:val="center"/>
              <w:rPr>
                <w:rFonts w:ascii="Times New Roman" w:eastAsia="Times New Roman" w:hAnsi="Times New Roman" w:cs="Times New Roman"/>
                <w:b/>
                <w:color w:val="000000"/>
                <w:sz w:val="24"/>
                <w:szCs w:val="24"/>
                <w:lang w:eastAsia="ru-RU"/>
              </w:rPr>
            </w:pPr>
            <w:r w:rsidRPr="00360F68">
              <w:rPr>
                <w:rFonts w:ascii="Times New Roman" w:eastAsia="Times New Roman" w:hAnsi="Times New Roman" w:cs="Times New Roman"/>
                <w:b/>
                <w:color w:val="000000"/>
                <w:sz w:val="24"/>
                <w:szCs w:val="24"/>
                <w:lang w:eastAsia="ru-RU"/>
              </w:rPr>
              <w:t> </w:t>
            </w:r>
          </w:p>
        </w:tc>
        <w:tc>
          <w:tcPr>
            <w:tcW w:w="6379"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both"/>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 xml:space="preserve">В учреждениях клубного типа стабильно ведут   работу клубные формирования и кружки различной направленности, которые активно посещают жители района всех возрастных категорий. На высоком профессиональном уровне проходят культурно-массовые мероприятия. Организовываются яркие, масштабные </w:t>
            </w:r>
            <w:r w:rsidRPr="00360F68">
              <w:rPr>
                <w:rFonts w:ascii="Times New Roman" w:eastAsia="Times New Roman" w:hAnsi="Times New Roman" w:cs="Times New Roman"/>
                <w:color w:val="000000"/>
                <w:sz w:val="24"/>
                <w:szCs w:val="24"/>
                <w:lang w:eastAsia="ru-RU"/>
              </w:rPr>
              <w:lastRenderedPageBreak/>
              <w:t xml:space="preserve">районные мероприятия, в которых принимают участие клубные учреждения района. В отчетном году закрыты три клубных формирования, в связи с увольнением специалиста из клуба п. Кропоткин, по этой же причине сократилась численность участников клубных формирований. В 2018 году выполнен план по количеству культурно-массовых мероприятий. Перевыполнен показатель по численности посетителей культурно-массовых мероприятий. В сентябре 2018 года закрыт досуговый центр п. </w:t>
            </w:r>
            <w:proofErr w:type="spellStart"/>
            <w:r w:rsidRPr="00360F68">
              <w:rPr>
                <w:rFonts w:ascii="Times New Roman" w:eastAsia="Times New Roman" w:hAnsi="Times New Roman" w:cs="Times New Roman"/>
                <w:color w:val="000000"/>
                <w:sz w:val="24"/>
                <w:szCs w:val="24"/>
                <w:lang w:eastAsia="ru-RU"/>
              </w:rPr>
              <w:t>Маракан</w:t>
            </w:r>
            <w:proofErr w:type="spellEnd"/>
            <w:r w:rsidRPr="00360F68">
              <w:rPr>
                <w:rFonts w:ascii="Times New Roman" w:eastAsia="Times New Roman" w:hAnsi="Times New Roman" w:cs="Times New Roman"/>
                <w:color w:val="000000"/>
                <w:sz w:val="24"/>
                <w:szCs w:val="24"/>
                <w:lang w:eastAsia="ru-RU"/>
              </w:rPr>
              <w:t xml:space="preserve"> из-за бесперспективности поселка, однако, показатели работы ДЦ п. </w:t>
            </w:r>
            <w:proofErr w:type="spellStart"/>
            <w:r w:rsidRPr="00360F68">
              <w:rPr>
                <w:rFonts w:ascii="Times New Roman" w:eastAsia="Times New Roman" w:hAnsi="Times New Roman" w:cs="Times New Roman"/>
                <w:color w:val="000000"/>
                <w:sz w:val="24"/>
                <w:szCs w:val="24"/>
                <w:lang w:eastAsia="ru-RU"/>
              </w:rPr>
              <w:t>Маракан</w:t>
            </w:r>
            <w:proofErr w:type="spellEnd"/>
            <w:r w:rsidRPr="00360F68">
              <w:rPr>
                <w:rFonts w:ascii="Times New Roman" w:eastAsia="Times New Roman" w:hAnsi="Times New Roman" w:cs="Times New Roman"/>
                <w:color w:val="000000"/>
                <w:sz w:val="24"/>
                <w:szCs w:val="24"/>
                <w:lang w:eastAsia="ru-RU"/>
              </w:rPr>
              <w:t xml:space="preserve"> в течение года учтены. </w:t>
            </w:r>
          </w:p>
        </w:tc>
      </w:tr>
      <w:tr w:rsidR="00360F68" w:rsidRPr="00360F68" w:rsidTr="00170DEC">
        <w:trPr>
          <w:trHeight w:val="325"/>
        </w:trPr>
        <w:tc>
          <w:tcPr>
            <w:tcW w:w="4820" w:type="dxa"/>
            <w:tcBorders>
              <w:top w:val="nil"/>
              <w:left w:val="single" w:sz="4" w:space="0" w:color="auto"/>
              <w:bottom w:val="single" w:sz="4" w:space="0" w:color="auto"/>
              <w:right w:val="single" w:sz="4" w:space="0" w:color="auto"/>
            </w:tcBorders>
            <w:shd w:val="clear" w:color="auto" w:fill="auto"/>
            <w:hideMark/>
          </w:tcPr>
          <w:p w:rsidR="00360F68" w:rsidRPr="00360F68" w:rsidRDefault="00360F68" w:rsidP="00360F68">
            <w:pPr>
              <w:spacing w:after="0" w:line="240" w:lineRule="auto"/>
              <w:rPr>
                <w:rFonts w:ascii="Times New Roman" w:eastAsia="Times New Roman" w:hAnsi="Times New Roman" w:cs="Times New Roman"/>
                <w:color w:val="000000"/>
                <w:sz w:val="24"/>
                <w:szCs w:val="24"/>
                <w:lang w:eastAsia="ru-RU"/>
              </w:rPr>
            </w:pPr>
            <w:r w:rsidRPr="00360F68">
              <w:rPr>
                <w:rFonts w:ascii="Times New Roman" w:eastAsia="Calibri" w:hAnsi="Times New Roman" w:cs="Times New Roman"/>
                <w:sz w:val="24"/>
                <w:szCs w:val="24"/>
                <w:lang w:eastAsia="ru-RU"/>
              </w:rPr>
              <w:lastRenderedPageBreak/>
              <w:t>Задача 3. Повышение эффективности библиотечного, библиографического и информационного обслуживания жителей</w:t>
            </w:r>
          </w:p>
        </w:tc>
        <w:tc>
          <w:tcPr>
            <w:tcW w:w="1418"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FF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не достигнуты</w:t>
            </w:r>
          </w:p>
        </w:tc>
        <w:tc>
          <w:tcPr>
            <w:tcW w:w="6379" w:type="dxa"/>
            <w:tcBorders>
              <w:top w:val="nil"/>
              <w:left w:val="nil"/>
              <w:bottom w:val="single" w:sz="4" w:space="0" w:color="auto"/>
              <w:right w:val="single" w:sz="4" w:space="0" w:color="auto"/>
            </w:tcBorders>
            <w:shd w:val="clear" w:color="auto" w:fill="auto"/>
            <w:vAlign w:val="bottom"/>
            <w:hideMark/>
          </w:tcPr>
          <w:p w:rsidR="00360F68" w:rsidRPr="00360F68" w:rsidRDefault="00360F68" w:rsidP="00360F68">
            <w:pPr>
              <w:spacing w:after="0" w:line="240" w:lineRule="auto"/>
              <w:jc w:val="both"/>
              <w:rPr>
                <w:rFonts w:ascii="Times New Roman" w:eastAsia="Courier New" w:hAnsi="Times New Roman" w:cs="Times New Roman"/>
                <w:sz w:val="24"/>
                <w:szCs w:val="24"/>
                <w:lang w:eastAsia="ru-RU" w:bidi="ru-RU"/>
              </w:rPr>
            </w:pPr>
            <w:r w:rsidRPr="00360F68">
              <w:rPr>
                <w:rFonts w:ascii="Times New Roman" w:eastAsia="Times New Roman" w:hAnsi="Times New Roman" w:cs="Times New Roman"/>
                <w:sz w:val="24"/>
                <w:szCs w:val="24"/>
                <w:lang w:eastAsia="ru-RU"/>
              </w:rPr>
              <w:t>Показатели не выполнены.</w:t>
            </w:r>
            <w:r w:rsidRPr="00360F68">
              <w:rPr>
                <w:rFonts w:ascii="Times New Roman" w:eastAsia="Courier New" w:hAnsi="Times New Roman" w:cs="Times New Roman"/>
                <w:sz w:val="24"/>
                <w:szCs w:val="24"/>
                <w:lang w:eastAsia="ru-RU" w:bidi="ru-RU"/>
              </w:rPr>
              <w:t xml:space="preserve"> При экспертно – диагностическом обследовании в трех библиотеках района были выявлены ошибки учета зарегистрированных пользователей, что ранее приводило к завышенным количественным показателям. В настоящее время все  количественные показатели приведены в соответствие, однако, это отразилось на запланированных показателях на 2018 год, и, как, следствие, они не выполнены. На снижение целевых показателей также повлияли проводившиеся в отчетном году ремонты. По этой причине три библиотеки района не осуществляли свою деятельность в течение 1-3 месяцев.</w:t>
            </w:r>
          </w:p>
          <w:p w:rsidR="00360F68" w:rsidRPr="00360F68" w:rsidRDefault="00360F68" w:rsidP="00360F68">
            <w:pPr>
              <w:spacing w:after="0" w:line="240" w:lineRule="auto"/>
              <w:jc w:val="both"/>
              <w:rPr>
                <w:rFonts w:ascii="Times New Roman" w:eastAsia="Courier New" w:hAnsi="Times New Roman" w:cs="Times New Roman"/>
                <w:sz w:val="24"/>
                <w:szCs w:val="24"/>
                <w:lang w:eastAsia="ru-RU" w:bidi="ru-RU"/>
              </w:rPr>
            </w:pPr>
            <w:r w:rsidRPr="00360F68">
              <w:rPr>
                <w:rFonts w:ascii="Times New Roman" w:eastAsia="Courier New" w:hAnsi="Times New Roman" w:cs="Times New Roman"/>
                <w:sz w:val="24"/>
                <w:szCs w:val="24"/>
                <w:lang w:eastAsia="ru-RU" w:bidi="ru-RU"/>
              </w:rPr>
              <w:t xml:space="preserve">Несмотря на сложности, коллектив стабильно трудится, </w:t>
            </w:r>
          </w:p>
          <w:p w:rsidR="00360F68" w:rsidRPr="00360F68" w:rsidRDefault="00360F68" w:rsidP="00360F68">
            <w:pPr>
              <w:spacing w:after="0" w:line="240" w:lineRule="auto"/>
              <w:jc w:val="both"/>
              <w:rPr>
                <w:rFonts w:ascii="Times New Roman" w:eastAsia="Calibri" w:hAnsi="Times New Roman" w:cs="Times New Roman"/>
                <w:sz w:val="24"/>
                <w:szCs w:val="24"/>
              </w:rPr>
            </w:pPr>
            <w:r w:rsidRPr="00360F68">
              <w:rPr>
                <w:rFonts w:ascii="Times New Roman" w:eastAsia="Times New Roman" w:hAnsi="Times New Roman" w:cs="Times New Roman"/>
                <w:sz w:val="24"/>
                <w:szCs w:val="24"/>
                <w:lang w:eastAsia="ru-RU"/>
              </w:rPr>
              <w:t xml:space="preserve">в работе библиотек применяются новые формы работы: вечера-встречи, поэтические гостиные, викторины, выставки творческих работ читателей, мероприятия в                                           городском парке. С каждым годом все более востребована у населения услуга </w:t>
            </w:r>
            <w:proofErr w:type="spellStart"/>
            <w:r w:rsidRPr="00360F68">
              <w:rPr>
                <w:rFonts w:ascii="Times New Roman" w:eastAsia="Times New Roman" w:hAnsi="Times New Roman" w:cs="Times New Roman"/>
                <w:sz w:val="24"/>
                <w:szCs w:val="24"/>
                <w:lang w:eastAsia="ru-RU"/>
              </w:rPr>
              <w:t>книгоношеста</w:t>
            </w:r>
            <w:proofErr w:type="spellEnd"/>
            <w:r w:rsidRPr="00360F68">
              <w:rPr>
                <w:rFonts w:ascii="Times New Roman" w:eastAsia="Times New Roman" w:hAnsi="Times New Roman" w:cs="Times New Roman"/>
                <w:sz w:val="24"/>
                <w:szCs w:val="24"/>
                <w:lang w:eastAsia="ru-RU"/>
              </w:rPr>
              <w:t xml:space="preserve"> на дом. Центр правовой информации (ПЦПИ) и информационный центр «Спутник +» на базе центральной городской библиотеки им С Кузнецовой ПЦПИ стал площадкой по обучению компьютерной грамотности людей старшего поколения «Компьютеру все возрасты покорны». Обучение прошли 42 человека.В детской городской библиотеке им. В. Д. Давыдовой по программе «Основы информационной культуры» прошли обучение компьютерной грамотности учащиеся 2,3,4 классов СОШ № 3 и учащиеся 3,4,5 классов </w:t>
            </w:r>
            <w:r w:rsidRPr="00360F68">
              <w:rPr>
                <w:rFonts w:ascii="Times New Roman" w:eastAsia="Times New Roman" w:hAnsi="Times New Roman" w:cs="Times New Roman"/>
                <w:sz w:val="24"/>
                <w:szCs w:val="24"/>
                <w:lang w:eastAsia="ru-RU"/>
              </w:rPr>
              <w:lastRenderedPageBreak/>
              <w:t xml:space="preserve">СОШ № 1. Общее число посещений составило-390.  </w:t>
            </w:r>
          </w:p>
          <w:p w:rsidR="00360F68" w:rsidRPr="00360F68" w:rsidRDefault="00360F68" w:rsidP="00360F68">
            <w:pPr>
              <w:spacing w:after="0" w:line="240" w:lineRule="auto"/>
              <w:jc w:val="both"/>
              <w:rPr>
                <w:rFonts w:ascii="Calibri" w:eastAsia="Times New Roman" w:hAnsi="Calibri" w:cs="Times New Roman"/>
                <w:lang w:eastAsia="ru-RU"/>
              </w:rPr>
            </w:pPr>
          </w:p>
        </w:tc>
      </w:tr>
      <w:tr w:rsidR="00360F68" w:rsidRPr="00360F68" w:rsidTr="00170DEC">
        <w:trPr>
          <w:trHeight w:val="766"/>
        </w:trPr>
        <w:tc>
          <w:tcPr>
            <w:tcW w:w="4820" w:type="dxa"/>
            <w:tcBorders>
              <w:top w:val="nil"/>
              <w:left w:val="single" w:sz="4" w:space="0" w:color="auto"/>
              <w:bottom w:val="single" w:sz="4" w:space="0" w:color="auto"/>
              <w:right w:val="single" w:sz="4" w:space="0" w:color="auto"/>
            </w:tcBorders>
            <w:shd w:val="clear" w:color="auto" w:fill="auto"/>
            <w:hideMark/>
          </w:tcPr>
          <w:p w:rsidR="00360F68" w:rsidRPr="00360F68" w:rsidRDefault="00360F68" w:rsidP="00360F68">
            <w:pPr>
              <w:spacing w:after="0" w:line="240" w:lineRule="auto"/>
              <w:rPr>
                <w:rFonts w:ascii="Times New Roman" w:eastAsia="Calibri" w:hAnsi="Times New Roman" w:cs="Times New Roman"/>
                <w:sz w:val="24"/>
                <w:szCs w:val="24"/>
                <w:lang w:eastAsia="ru-RU"/>
              </w:rPr>
            </w:pPr>
            <w:r w:rsidRPr="00360F68">
              <w:rPr>
                <w:rFonts w:ascii="Times New Roman" w:eastAsia="Times New Roman" w:hAnsi="Times New Roman" w:cs="Times New Roman"/>
                <w:sz w:val="24"/>
                <w:szCs w:val="24"/>
                <w:lang w:eastAsia="ru-RU"/>
              </w:rPr>
              <w:lastRenderedPageBreak/>
              <w:t>Задача 4. Сохранение и развитие музейного дела, популяризация исторического сознания</w:t>
            </w:r>
          </w:p>
        </w:tc>
        <w:tc>
          <w:tcPr>
            <w:tcW w:w="1418" w:type="dxa"/>
            <w:tcBorders>
              <w:top w:val="single" w:sz="4" w:space="0" w:color="auto"/>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sz w:val="24"/>
                <w:szCs w:val="24"/>
                <w:lang w:eastAsia="ru-RU"/>
              </w:rPr>
            </w:pPr>
            <w:r w:rsidRPr="00360F68">
              <w:rPr>
                <w:rFonts w:ascii="Times New Roman" w:eastAsia="Times New Roman" w:hAnsi="Times New Roman" w:cs="Times New Roman"/>
                <w:sz w:val="24"/>
                <w:szCs w:val="24"/>
                <w:lang w:eastAsia="ru-RU"/>
              </w:rPr>
              <w:t>в полной мере</w:t>
            </w:r>
          </w:p>
        </w:tc>
        <w:tc>
          <w:tcPr>
            <w:tcW w:w="1275"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p>
        </w:tc>
        <w:tc>
          <w:tcPr>
            <w:tcW w:w="6379" w:type="dxa"/>
            <w:tcBorders>
              <w:top w:val="nil"/>
              <w:left w:val="nil"/>
              <w:bottom w:val="single" w:sz="4" w:space="0" w:color="auto"/>
              <w:right w:val="single" w:sz="4" w:space="0" w:color="auto"/>
            </w:tcBorders>
            <w:shd w:val="clear" w:color="auto" w:fill="auto"/>
            <w:vAlign w:val="bottom"/>
            <w:hideMark/>
          </w:tcPr>
          <w:p w:rsidR="00360F68" w:rsidRPr="00360F68" w:rsidRDefault="00360F68" w:rsidP="00360F68">
            <w:pPr>
              <w:spacing w:after="0" w:line="240" w:lineRule="auto"/>
              <w:jc w:val="both"/>
              <w:rPr>
                <w:rFonts w:ascii="Times New Roman" w:eastAsia="Times New Roman" w:hAnsi="Times New Roman" w:cs="Times New Roman"/>
                <w:sz w:val="24"/>
                <w:szCs w:val="24"/>
                <w:lang w:eastAsia="ru-RU"/>
              </w:rPr>
            </w:pPr>
            <w:r w:rsidRPr="00360F68">
              <w:rPr>
                <w:rFonts w:ascii="Times New Roman" w:eastAsia="Times New Roman" w:hAnsi="Times New Roman" w:cs="Times New Roman"/>
                <w:color w:val="000000"/>
                <w:sz w:val="24"/>
                <w:szCs w:val="24"/>
                <w:lang w:eastAsia="ru-RU"/>
              </w:rPr>
              <w:t xml:space="preserve">В течение 2018 года коллектив музея работал стабильно. Были организованы новые экспозиции, посвященные памятным и юбилейным датам района. Не смотря на отсутствие специалиста по организации передвижных выставок, эта работа активно проводилась, были организованы и представлены зрителям более 20 передвижных выставок. Продолжается масштабная работа по переучету музейных фондов всех типов. </w:t>
            </w:r>
            <w:r w:rsidRPr="00360F68">
              <w:rPr>
                <w:rFonts w:ascii="Times New Roman" w:eastAsia="Calibri" w:hAnsi="Times New Roman" w:cs="Times New Roman"/>
                <w:sz w:val="24"/>
                <w:szCs w:val="24"/>
              </w:rPr>
              <w:t xml:space="preserve">За отчетный период организовано 40 выставок различной тематики, из которых 21-выездная. </w:t>
            </w:r>
            <w:r w:rsidRPr="00360F68">
              <w:rPr>
                <w:rFonts w:ascii="Times New Roman" w:eastAsia="Times New Roman" w:hAnsi="Times New Roman" w:cs="Times New Roman"/>
                <w:sz w:val="24"/>
                <w:szCs w:val="24"/>
                <w:lang w:eastAsia="ru-RU"/>
              </w:rPr>
              <w:t>Коллектив краеведческого музея активно сотрудничал с коррекционной школой, образовательными учреждениями города, принимал участие в акции «Лето. Занятость. Подросток.». Всего за отчетный период 2336 детей посетили выставки и мероприятия, организованные музеем.  Т</w:t>
            </w:r>
            <w:r w:rsidRPr="00360F68">
              <w:rPr>
                <w:rFonts w:ascii="Times New Roman" w:eastAsia="Calibri" w:hAnsi="Times New Roman" w:cs="Times New Roman"/>
                <w:sz w:val="24"/>
                <w:szCs w:val="24"/>
              </w:rPr>
              <w:t xml:space="preserve">радиционно организовано выездное мероприятие в п. </w:t>
            </w:r>
            <w:proofErr w:type="spellStart"/>
            <w:r w:rsidRPr="00360F68">
              <w:rPr>
                <w:rFonts w:ascii="Times New Roman" w:eastAsia="Calibri" w:hAnsi="Times New Roman" w:cs="Times New Roman"/>
                <w:sz w:val="24"/>
                <w:szCs w:val="24"/>
              </w:rPr>
              <w:t>Мамакан</w:t>
            </w:r>
            <w:proofErr w:type="spellEnd"/>
            <w:r w:rsidRPr="00360F68">
              <w:rPr>
                <w:rFonts w:ascii="Times New Roman" w:eastAsia="Calibri" w:hAnsi="Times New Roman" w:cs="Times New Roman"/>
                <w:sz w:val="24"/>
                <w:szCs w:val="24"/>
              </w:rPr>
              <w:t xml:space="preserve"> к проживающим в стационарном отделении для граждан пожилого возраста и инвалидов комплексного центра социального обслуживания, посвященное Дню пожилого человека. Проведена большая работа по патриотическому воспитанию детей и молодежи.</w:t>
            </w:r>
          </w:p>
        </w:tc>
      </w:tr>
      <w:tr w:rsidR="00360F68" w:rsidRPr="00360F68" w:rsidTr="00170DEC">
        <w:trPr>
          <w:trHeight w:val="1239"/>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360F68" w:rsidRPr="00360F68" w:rsidRDefault="00360F68" w:rsidP="00360F68">
            <w:pPr>
              <w:spacing w:after="0" w:line="240" w:lineRule="auto"/>
              <w:rPr>
                <w:rFonts w:ascii="Times New Roman" w:eastAsia="Calibri" w:hAnsi="Times New Roman" w:cs="Times New Roman"/>
                <w:sz w:val="24"/>
                <w:szCs w:val="24"/>
                <w:lang w:eastAsia="ru-RU"/>
              </w:rPr>
            </w:pPr>
            <w:r w:rsidRPr="00360F68">
              <w:rPr>
                <w:rFonts w:ascii="Times New Roman" w:eastAsia="Calibri" w:hAnsi="Times New Roman" w:cs="Times New Roman"/>
                <w:sz w:val="24"/>
                <w:szCs w:val="24"/>
                <w:lang w:eastAsia="ru-RU"/>
              </w:rPr>
              <w:t>Задача 5. Совершенствование организационного, методического, экономического механизмов функционирования сферы культуры района</w:t>
            </w:r>
          </w:p>
        </w:tc>
        <w:tc>
          <w:tcPr>
            <w:tcW w:w="1418" w:type="dxa"/>
            <w:tcBorders>
              <w:top w:val="single" w:sz="4" w:space="0" w:color="auto"/>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FF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частично</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60F68" w:rsidRPr="00360F68" w:rsidRDefault="00360F68" w:rsidP="00360F68">
            <w:pPr>
              <w:spacing w:after="0" w:line="240" w:lineRule="auto"/>
              <w:jc w:val="center"/>
              <w:rPr>
                <w:rFonts w:ascii="Times New Roman" w:eastAsia="Times New Roman" w:hAnsi="Times New Roman" w:cs="Times New Roman"/>
                <w:b/>
                <w:color w:val="000000"/>
                <w:sz w:val="24"/>
                <w:szCs w:val="24"/>
                <w:lang w:eastAsia="ru-RU"/>
              </w:rPr>
            </w:pPr>
          </w:p>
        </w:tc>
        <w:tc>
          <w:tcPr>
            <w:tcW w:w="6379" w:type="dxa"/>
            <w:tcBorders>
              <w:top w:val="single" w:sz="4" w:space="0" w:color="auto"/>
              <w:left w:val="nil"/>
              <w:bottom w:val="single" w:sz="4" w:space="0" w:color="auto"/>
              <w:right w:val="single" w:sz="4" w:space="0" w:color="auto"/>
            </w:tcBorders>
            <w:shd w:val="clear" w:color="auto" w:fill="auto"/>
            <w:hideMark/>
          </w:tcPr>
          <w:p w:rsidR="00360F68" w:rsidRPr="00360F68" w:rsidRDefault="00360F68" w:rsidP="00360F68">
            <w:pPr>
              <w:spacing w:after="0" w:line="240" w:lineRule="auto"/>
              <w:jc w:val="both"/>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 xml:space="preserve">В 2018 году контролирующими органами были проведены проверки, по итогам которых имеется обоснованные замечания и предписания в количестве двух. </w:t>
            </w:r>
          </w:p>
          <w:p w:rsidR="00360F68" w:rsidRPr="00360F68" w:rsidRDefault="00360F68" w:rsidP="00360F68">
            <w:pPr>
              <w:spacing w:after="0" w:line="240" w:lineRule="auto"/>
              <w:jc w:val="both"/>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Со специалистами учреждений культуры проведена работа по недопущению повторения допущенных нарушений.</w:t>
            </w:r>
          </w:p>
        </w:tc>
      </w:tr>
      <w:tr w:rsidR="00360F68" w:rsidRPr="00360F68" w:rsidTr="00170DEC">
        <w:trPr>
          <w:trHeight w:val="502"/>
        </w:trPr>
        <w:tc>
          <w:tcPr>
            <w:tcW w:w="4820" w:type="dxa"/>
            <w:tcBorders>
              <w:top w:val="single" w:sz="4" w:space="0" w:color="auto"/>
              <w:left w:val="single" w:sz="4" w:space="0" w:color="auto"/>
              <w:bottom w:val="single" w:sz="4" w:space="0" w:color="auto"/>
              <w:right w:val="single" w:sz="4" w:space="0" w:color="auto"/>
            </w:tcBorders>
            <w:shd w:val="clear" w:color="auto" w:fill="auto"/>
          </w:tcPr>
          <w:p w:rsidR="00360F68" w:rsidRPr="00360F68" w:rsidRDefault="00360F68" w:rsidP="00360F68">
            <w:pPr>
              <w:spacing w:after="0" w:line="240" w:lineRule="auto"/>
              <w:rPr>
                <w:rFonts w:ascii="Times New Roman" w:eastAsia="Calibri" w:hAnsi="Times New Roman" w:cs="Times New Roman"/>
                <w:sz w:val="24"/>
                <w:szCs w:val="24"/>
                <w:lang w:eastAsia="ru-RU"/>
              </w:rPr>
            </w:pPr>
            <w:r w:rsidRPr="00360F68">
              <w:rPr>
                <w:rFonts w:ascii="Times New Roman" w:eastAsia="Calibri" w:hAnsi="Times New Roman" w:cs="Times New Roman"/>
                <w:sz w:val="24"/>
                <w:szCs w:val="24"/>
              </w:rPr>
              <w:t>Задача 6. Организация переподготовки и повышения квалификации работников учреждений культуры</w:t>
            </w:r>
          </w:p>
        </w:tc>
        <w:tc>
          <w:tcPr>
            <w:tcW w:w="1418" w:type="dxa"/>
            <w:tcBorders>
              <w:top w:val="single" w:sz="4" w:space="0" w:color="auto"/>
              <w:left w:val="nil"/>
              <w:bottom w:val="single" w:sz="4" w:space="0" w:color="auto"/>
              <w:right w:val="single" w:sz="4" w:space="0" w:color="auto"/>
            </w:tcBorders>
            <w:shd w:val="clear" w:color="auto" w:fill="auto"/>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в полной мере</w:t>
            </w:r>
          </w:p>
        </w:tc>
        <w:tc>
          <w:tcPr>
            <w:tcW w:w="1275" w:type="dxa"/>
            <w:tcBorders>
              <w:top w:val="single" w:sz="4" w:space="0" w:color="auto"/>
              <w:left w:val="nil"/>
              <w:bottom w:val="single" w:sz="4" w:space="0" w:color="auto"/>
              <w:right w:val="single" w:sz="4" w:space="0" w:color="auto"/>
            </w:tcBorders>
            <w:shd w:val="clear" w:color="auto" w:fill="auto"/>
          </w:tcPr>
          <w:p w:rsidR="00360F68" w:rsidRPr="00360F68" w:rsidRDefault="00360F68" w:rsidP="00360F68">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360F68" w:rsidRPr="00360F68" w:rsidRDefault="00360F68" w:rsidP="00360F68">
            <w:pPr>
              <w:spacing w:after="0" w:line="240" w:lineRule="auto"/>
              <w:jc w:val="center"/>
              <w:rPr>
                <w:rFonts w:ascii="Times New Roman" w:eastAsia="Times New Roman" w:hAnsi="Times New Roman" w:cs="Times New Roman"/>
                <w:b/>
                <w:color w:val="000000"/>
                <w:sz w:val="24"/>
                <w:szCs w:val="24"/>
                <w:lang w:eastAsia="ru-RU"/>
              </w:rPr>
            </w:pPr>
          </w:p>
        </w:tc>
        <w:tc>
          <w:tcPr>
            <w:tcW w:w="6379" w:type="dxa"/>
            <w:tcBorders>
              <w:top w:val="single" w:sz="4" w:space="0" w:color="auto"/>
              <w:left w:val="nil"/>
              <w:bottom w:val="single" w:sz="4" w:space="0" w:color="auto"/>
              <w:right w:val="single" w:sz="4" w:space="0" w:color="auto"/>
            </w:tcBorders>
            <w:shd w:val="clear" w:color="auto" w:fill="auto"/>
          </w:tcPr>
          <w:p w:rsidR="00360F68" w:rsidRPr="00360F68" w:rsidRDefault="00360F68" w:rsidP="00360F68">
            <w:pPr>
              <w:spacing w:after="0" w:line="240" w:lineRule="auto"/>
              <w:jc w:val="both"/>
              <w:rPr>
                <w:rFonts w:ascii="Times New Roman" w:eastAsia="Times New Roman" w:hAnsi="Times New Roman" w:cs="Times New Roman"/>
                <w:color w:val="000000"/>
                <w:sz w:val="24"/>
                <w:szCs w:val="24"/>
                <w:lang w:eastAsia="ru-RU"/>
              </w:rPr>
            </w:pPr>
            <w:r w:rsidRPr="00360F68">
              <w:rPr>
                <w:rFonts w:ascii="Times New Roman" w:eastAsia="Times New Roman" w:hAnsi="Times New Roman" w:cs="Times New Roman"/>
                <w:color w:val="000000"/>
                <w:sz w:val="24"/>
                <w:szCs w:val="24"/>
                <w:lang w:eastAsia="ru-RU"/>
              </w:rPr>
              <w:t>В 2018 году семнадцать работников учреждений культуры прошли обучение на курсах повышения квалификации. Показатель перевыполнен в связи с увеличением числа слушателей за счет преподавателей музыкальных школ. В предшествующие годы в областном центре не были организованы курсы для педагогов по интересующим тематикам. В отчетном году такие   курсы были организованы в г. Иркутске, в связи с чем увеличилась численность прошедших курсы.</w:t>
            </w:r>
          </w:p>
        </w:tc>
      </w:tr>
    </w:tbl>
    <w:p w:rsidR="00360F68" w:rsidRPr="00360F68" w:rsidRDefault="00360F68" w:rsidP="00360F68">
      <w:pPr>
        <w:spacing w:after="200" w:line="276" w:lineRule="auto"/>
        <w:rPr>
          <w:rFonts w:ascii="Times New Roman" w:eastAsia="Times New Roman" w:hAnsi="Times New Roman" w:cs="Times New Roman"/>
          <w:sz w:val="24"/>
          <w:szCs w:val="24"/>
          <w:lang w:eastAsia="ru-RU"/>
        </w:rPr>
      </w:pPr>
    </w:p>
    <w:p w:rsidR="00360F68" w:rsidRDefault="00360F68" w:rsidP="00360F68">
      <w:pPr>
        <w:sectPr w:rsidR="00360F68" w:rsidSect="00360F68">
          <w:pgSz w:w="16838" w:h="11906" w:orient="landscape"/>
          <w:pgMar w:top="284" w:right="567" w:bottom="567" w:left="1134" w:header="709" w:footer="709" w:gutter="0"/>
          <w:cols w:space="708"/>
          <w:docGrid w:linePitch="360"/>
        </w:sectPr>
      </w:pPr>
    </w:p>
    <w:p w:rsidR="000A1493" w:rsidRPr="000A1493" w:rsidRDefault="000A1493" w:rsidP="00B80CB7">
      <w:pPr>
        <w:widowControl w:val="0"/>
        <w:autoSpaceDE w:val="0"/>
        <w:autoSpaceDN w:val="0"/>
        <w:adjustRightInd w:val="0"/>
        <w:spacing w:after="0" w:line="240" w:lineRule="auto"/>
        <w:rPr>
          <w:rFonts w:ascii="Times New Roman" w:eastAsia="Times New Roman" w:hAnsi="Times New Roman" w:cs="Times New Roman"/>
          <w:sz w:val="23"/>
          <w:szCs w:val="24"/>
          <w:lang w:eastAsia="ru-RU"/>
        </w:rPr>
      </w:pPr>
      <w:bookmarkStart w:id="0" w:name="Par1002"/>
      <w:bookmarkEnd w:id="0"/>
    </w:p>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ОТЧЕТ</w:t>
      </w:r>
    </w:p>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 xml:space="preserve">ОБ ИСПОЛНЕНИИ ЦЕЛЕВЫХ ПОКАЗАТЕЛЕЙ МУНИЦИПАЛЬНОЙ ПРОГРАММЫ </w:t>
      </w:r>
    </w:p>
    <w:p w:rsidR="000A1493" w:rsidRPr="000A1493" w:rsidRDefault="000A1493" w:rsidP="000A1493">
      <w:pPr>
        <w:spacing w:after="0" w:line="240" w:lineRule="auto"/>
        <w:jc w:val="center"/>
        <w:rPr>
          <w:rFonts w:ascii="Times New Roman" w:eastAsia="Calibri" w:hAnsi="Times New Roman" w:cs="Times New Roman"/>
          <w:sz w:val="23"/>
          <w:szCs w:val="28"/>
        </w:rPr>
      </w:pPr>
      <w:bookmarkStart w:id="1" w:name="Par1004"/>
      <w:bookmarkEnd w:id="1"/>
      <w:r w:rsidRPr="000A1493">
        <w:rPr>
          <w:rFonts w:ascii="Times New Roman" w:eastAsia="Calibri" w:hAnsi="Times New Roman" w:cs="Times New Roman"/>
          <w:b/>
          <w:sz w:val="23"/>
          <w:szCs w:val="28"/>
        </w:rPr>
        <w:t>«</w:t>
      </w:r>
      <w:r w:rsidRPr="000A1493">
        <w:rPr>
          <w:rFonts w:ascii="Times New Roman" w:eastAsia="Calibri" w:hAnsi="Times New Roman" w:cs="Times New Roman"/>
          <w:sz w:val="23"/>
          <w:szCs w:val="28"/>
        </w:rPr>
        <w:t xml:space="preserve">Развитие культуры </w:t>
      </w:r>
      <w:proofErr w:type="spellStart"/>
      <w:r w:rsidRPr="000A1493">
        <w:rPr>
          <w:rFonts w:ascii="Times New Roman" w:eastAsia="Calibri" w:hAnsi="Times New Roman" w:cs="Times New Roman"/>
          <w:sz w:val="23"/>
          <w:szCs w:val="28"/>
        </w:rPr>
        <w:t>Бодайбинского</w:t>
      </w:r>
      <w:proofErr w:type="spellEnd"/>
      <w:r w:rsidRPr="000A1493">
        <w:rPr>
          <w:rFonts w:ascii="Times New Roman" w:eastAsia="Calibri" w:hAnsi="Times New Roman" w:cs="Times New Roman"/>
          <w:sz w:val="23"/>
          <w:szCs w:val="28"/>
        </w:rPr>
        <w:t xml:space="preserve"> района»</w:t>
      </w:r>
    </w:p>
    <w:p w:rsidR="000A1493" w:rsidRPr="000A1493" w:rsidRDefault="000A1493" w:rsidP="000A1493">
      <w:pPr>
        <w:spacing w:after="0" w:line="240" w:lineRule="auto"/>
        <w:jc w:val="center"/>
        <w:rPr>
          <w:rFonts w:ascii="Times New Roman" w:eastAsia="Calibri" w:hAnsi="Times New Roman" w:cs="Times New Roman"/>
          <w:b/>
          <w:sz w:val="23"/>
          <w:szCs w:val="28"/>
        </w:rPr>
      </w:pPr>
      <w:r w:rsidRPr="000A1493">
        <w:rPr>
          <w:rFonts w:ascii="Times New Roman" w:eastAsia="Calibri" w:hAnsi="Times New Roman" w:cs="Times New Roman"/>
          <w:sz w:val="23"/>
          <w:szCs w:val="28"/>
        </w:rPr>
        <w:t>на 2015-2020 годы</w:t>
      </w:r>
    </w:p>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по состоянию на 01.01. 2019 года</w:t>
      </w:r>
    </w:p>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708"/>
        <w:gridCol w:w="1418"/>
        <w:gridCol w:w="1417"/>
        <w:gridCol w:w="1276"/>
        <w:gridCol w:w="1134"/>
        <w:gridCol w:w="4678"/>
      </w:tblGrid>
      <w:tr w:rsidR="000A1493" w:rsidRPr="000A1493" w:rsidTr="00170DEC">
        <w:trPr>
          <w:trHeight w:val="360"/>
        </w:trPr>
        <w:tc>
          <w:tcPr>
            <w:tcW w:w="709" w:type="dxa"/>
            <w:vMerge w:val="restart"/>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Наименование целевого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ед.</w:t>
            </w:r>
          </w:p>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изм.</w:t>
            </w:r>
          </w:p>
        </w:tc>
        <w:tc>
          <w:tcPr>
            <w:tcW w:w="1418" w:type="dxa"/>
            <w:vMerge w:val="restart"/>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 xml:space="preserve">Плановое </w:t>
            </w:r>
          </w:p>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 xml:space="preserve">значение </w:t>
            </w:r>
          </w:p>
        </w:tc>
        <w:tc>
          <w:tcPr>
            <w:tcW w:w="1417" w:type="dxa"/>
            <w:vMerge w:val="restart"/>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 xml:space="preserve">Фактическое значение </w:t>
            </w:r>
          </w:p>
        </w:tc>
        <w:tc>
          <w:tcPr>
            <w:tcW w:w="2410" w:type="dxa"/>
            <w:gridSpan w:val="2"/>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Отклонение фактического значения от планового</w:t>
            </w:r>
          </w:p>
        </w:tc>
        <w:tc>
          <w:tcPr>
            <w:tcW w:w="4678" w:type="dxa"/>
            <w:vMerge w:val="restart"/>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p>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Обоснование причин отклонения</w:t>
            </w:r>
          </w:p>
        </w:tc>
      </w:tr>
      <w:tr w:rsidR="000A1493" w:rsidRPr="000A1493" w:rsidTr="00170DEC">
        <w:trPr>
          <w:trHeight w:val="1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A1493" w:rsidRPr="000A1493" w:rsidRDefault="000A1493" w:rsidP="000A1493">
            <w:pPr>
              <w:spacing w:after="0" w:line="256" w:lineRule="auto"/>
              <w:rPr>
                <w:rFonts w:ascii="Times New Roman" w:eastAsia="Times New Roman" w:hAnsi="Times New Roman" w:cs="Times New Roman"/>
                <w:sz w:val="23"/>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0A1493" w:rsidRPr="000A1493" w:rsidRDefault="000A1493" w:rsidP="000A1493">
            <w:pPr>
              <w:spacing w:after="0" w:line="256" w:lineRule="auto"/>
              <w:rPr>
                <w:rFonts w:ascii="Times New Roman" w:eastAsia="Times New Roman" w:hAnsi="Times New Roman" w:cs="Times New Roman"/>
                <w:sz w:val="23"/>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A1493" w:rsidRPr="000A1493" w:rsidRDefault="000A1493" w:rsidP="000A1493">
            <w:pPr>
              <w:spacing w:after="0" w:line="256" w:lineRule="auto"/>
              <w:rPr>
                <w:rFonts w:ascii="Times New Roman" w:eastAsia="Times New Roman" w:hAnsi="Times New Roman" w:cs="Times New Roman"/>
                <w:sz w:val="23"/>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A1493" w:rsidRPr="000A1493" w:rsidRDefault="000A1493" w:rsidP="000A1493">
            <w:pPr>
              <w:spacing w:after="0" w:line="256" w:lineRule="auto"/>
              <w:rPr>
                <w:rFonts w:ascii="Times New Roman" w:eastAsia="Times New Roman" w:hAnsi="Times New Roman" w:cs="Times New Roman"/>
                <w:sz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1493" w:rsidRPr="000A1493" w:rsidRDefault="000A1493" w:rsidP="000A1493">
            <w:pPr>
              <w:spacing w:after="0" w:line="256" w:lineRule="auto"/>
              <w:rPr>
                <w:rFonts w:ascii="Times New Roman" w:eastAsia="Times New Roman" w:hAnsi="Times New Roman" w:cs="Times New Roman"/>
                <w:sz w:val="23"/>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A1493" w:rsidRPr="000A1493" w:rsidRDefault="000A1493" w:rsidP="000A1493">
            <w:pPr>
              <w:spacing w:after="0" w:line="256" w:lineRule="auto"/>
              <w:rPr>
                <w:rFonts w:ascii="Times New Roman" w:eastAsia="Times New Roman" w:hAnsi="Times New Roman" w:cs="Times New Roman"/>
                <w:sz w:val="23"/>
                <w:lang w:eastAsia="ru-RU"/>
              </w:rPr>
            </w:pPr>
          </w:p>
        </w:tc>
      </w:tr>
      <w:tr w:rsidR="000A1493" w:rsidRPr="000A1493" w:rsidTr="00170DEC">
        <w:trPr>
          <w:trHeight w:val="150"/>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0"/>
                <w:lang w:eastAsia="ru-RU"/>
              </w:rPr>
            </w:pPr>
            <w:r w:rsidRPr="000A1493">
              <w:rPr>
                <w:rFonts w:ascii="Times New Roman" w:eastAsia="Times New Roman" w:hAnsi="Times New Roman" w:cs="Times New Roman"/>
                <w:sz w:val="23"/>
                <w:szCs w:val="20"/>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0"/>
                <w:lang w:eastAsia="ru-RU"/>
              </w:rPr>
            </w:pPr>
            <w:r w:rsidRPr="000A1493">
              <w:rPr>
                <w:rFonts w:ascii="Times New Roman" w:eastAsia="Times New Roman" w:hAnsi="Times New Roman" w:cs="Times New Roman"/>
                <w:sz w:val="23"/>
                <w:szCs w:val="20"/>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0"/>
                <w:lang w:eastAsia="ru-RU"/>
              </w:rPr>
            </w:pPr>
            <w:r w:rsidRPr="000A1493">
              <w:rPr>
                <w:rFonts w:ascii="Times New Roman" w:eastAsia="Times New Roman" w:hAnsi="Times New Roman" w:cs="Times New Roman"/>
                <w:sz w:val="23"/>
                <w:szCs w:val="20"/>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0"/>
                <w:lang w:eastAsia="ru-RU"/>
              </w:rPr>
            </w:pPr>
            <w:r w:rsidRPr="000A1493">
              <w:rPr>
                <w:rFonts w:ascii="Times New Roman" w:eastAsia="Times New Roman" w:hAnsi="Times New Roman" w:cs="Times New Roman"/>
                <w:sz w:val="23"/>
                <w:szCs w:val="20"/>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0"/>
                <w:lang w:eastAsia="ru-RU"/>
              </w:rPr>
            </w:pPr>
            <w:r w:rsidRPr="000A1493">
              <w:rPr>
                <w:rFonts w:ascii="Times New Roman" w:eastAsia="Times New Roman" w:hAnsi="Times New Roman" w:cs="Times New Roman"/>
                <w:sz w:val="23"/>
                <w:szCs w:val="20"/>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0"/>
                <w:lang w:eastAsia="ru-RU"/>
              </w:rPr>
            </w:pPr>
            <w:r w:rsidRPr="000A1493">
              <w:rPr>
                <w:rFonts w:ascii="Times New Roman" w:eastAsia="Times New Roman" w:hAnsi="Times New Roman" w:cs="Times New Roman"/>
                <w:sz w:val="23"/>
                <w:szCs w:val="20"/>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0"/>
                <w:lang w:eastAsia="ru-RU"/>
              </w:rPr>
            </w:pPr>
            <w:r w:rsidRPr="000A1493">
              <w:rPr>
                <w:rFonts w:ascii="Times New Roman" w:eastAsia="Times New Roman" w:hAnsi="Times New Roman" w:cs="Times New Roman"/>
                <w:sz w:val="23"/>
                <w:szCs w:val="20"/>
                <w:lang w:eastAsia="ru-RU"/>
              </w:rPr>
              <w:t>7</w:t>
            </w:r>
          </w:p>
        </w:tc>
        <w:tc>
          <w:tcPr>
            <w:tcW w:w="467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0"/>
                <w:lang w:eastAsia="ru-RU"/>
              </w:rPr>
              <w:t>8</w:t>
            </w:r>
          </w:p>
        </w:tc>
      </w:tr>
      <w:tr w:rsidR="000A1493" w:rsidRPr="000A1493" w:rsidTr="00170DEC">
        <w:trPr>
          <w:trHeight w:val="225"/>
        </w:trPr>
        <w:tc>
          <w:tcPr>
            <w:tcW w:w="15026" w:type="dxa"/>
            <w:gridSpan w:val="8"/>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after="0" w:line="240" w:lineRule="auto"/>
              <w:jc w:val="center"/>
              <w:rPr>
                <w:rFonts w:ascii="Times New Roman" w:eastAsia="Times New Roman" w:hAnsi="Times New Roman" w:cs="Times New Roman"/>
                <w:b/>
                <w:sz w:val="23"/>
                <w:szCs w:val="24"/>
              </w:rPr>
            </w:pPr>
            <w:r w:rsidRPr="000A1493">
              <w:rPr>
                <w:rFonts w:ascii="Times New Roman" w:eastAsia="Times New Roman" w:hAnsi="Times New Roman" w:cs="Times New Roman"/>
                <w:b/>
                <w:sz w:val="23"/>
                <w:szCs w:val="24"/>
              </w:rPr>
              <w:t xml:space="preserve">Муниципальная программа «Развитие культуры </w:t>
            </w:r>
            <w:proofErr w:type="spellStart"/>
            <w:r w:rsidRPr="000A1493">
              <w:rPr>
                <w:rFonts w:ascii="Times New Roman" w:eastAsia="Times New Roman" w:hAnsi="Times New Roman" w:cs="Times New Roman"/>
                <w:b/>
                <w:sz w:val="23"/>
                <w:szCs w:val="24"/>
              </w:rPr>
              <w:t>Бодайбинского</w:t>
            </w:r>
            <w:proofErr w:type="spellEnd"/>
            <w:r w:rsidRPr="000A1493">
              <w:rPr>
                <w:rFonts w:ascii="Times New Roman" w:eastAsia="Times New Roman" w:hAnsi="Times New Roman" w:cs="Times New Roman"/>
                <w:b/>
                <w:sz w:val="23"/>
                <w:szCs w:val="24"/>
              </w:rPr>
              <w:t xml:space="preserve"> района» на 2015-2020 годы</w:t>
            </w:r>
          </w:p>
        </w:tc>
      </w:tr>
      <w:tr w:rsidR="000A1493" w:rsidRPr="000A1493" w:rsidTr="00170DEC">
        <w:trPr>
          <w:trHeight w:val="225"/>
        </w:trPr>
        <w:tc>
          <w:tcPr>
            <w:tcW w:w="15026" w:type="dxa"/>
            <w:gridSpan w:val="8"/>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rPr>
                <w:rFonts w:ascii="Times New Roman" w:eastAsia="Times New Roman" w:hAnsi="Times New Roman" w:cs="Times New Roman"/>
                <w:b/>
                <w:sz w:val="23"/>
                <w:szCs w:val="24"/>
                <w:lang w:eastAsia="ru-RU"/>
              </w:rPr>
            </w:pPr>
            <w:r w:rsidRPr="000A1493">
              <w:rPr>
                <w:rFonts w:ascii="Times New Roman" w:eastAsia="Calibri" w:hAnsi="Times New Roman" w:cs="Times New Roman"/>
                <w:b/>
                <w:sz w:val="23"/>
                <w:szCs w:val="24"/>
              </w:rPr>
              <w:t>Задача 1. Сохранение и развитие дополнительного образования в сфере культуры</w:t>
            </w:r>
          </w:p>
        </w:tc>
      </w:tr>
      <w:tr w:rsidR="000A1493" w:rsidRPr="000A1493" w:rsidTr="00170DEC">
        <w:trPr>
          <w:trHeight w:val="210"/>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1.1.</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both"/>
              <w:rPr>
                <w:rFonts w:ascii="Times New Roman" w:eastAsia="Times New Roman" w:hAnsi="Times New Roman" w:cs="Times New Roman"/>
                <w:sz w:val="23"/>
                <w:lang w:eastAsia="ru-RU"/>
              </w:rPr>
            </w:pPr>
            <w:r w:rsidRPr="000A1493">
              <w:rPr>
                <w:rFonts w:ascii="Times New Roman" w:eastAsia="Calibri" w:hAnsi="Times New Roman" w:cs="Times New Roman"/>
                <w:sz w:val="23"/>
              </w:rPr>
              <w:t xml:space="preserve">охват детей </w:t>
            </w:r>
            <w:proofErr w:type="spellStart"/>
            <w:r w:rsidRPr="000A1493">
              <w:rPr>
                <w:rFonts w:ascii="Times New Roman" w:eastAsia="Calibri" w:hAnsi="Times New Roman" w:cs="Times New Roman"/>
                <w:sz w:val="23"/>
              </w:rPr>
              <w:t>Бодайбинского</w:t>
            </w:r>
            <w:proofErr w:type="spellEnd"/>
            <w:r w:rsidRPr="000A1493">
              <w:rPr>
                <w:rFonts w:ascii="Times New Roman" w:eastAsia="Calibri" w:hAnsi="Times New Roman" w:cs="Times New Roman"/>
                <w:sz w:val="23"/>
              </w:rPr>
              <w:t xml:space="preserve"> района эстетическим образованием относительно числа обучающихся в общеобразовательных школах с 1-го по 7 классы</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w:t>
            </w:r>
          </w:p>
        </w:tc>
        <w:tc>
          <w:tcPr>
            <w:tcW w:w="1418" w:type="dxa"/>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10,5</w:t>
            </w:r>
          </w:p>
          <w:p w:rsidR="000A1493" w:rsidRPr="000A1493" w:rsidRDefault="000A1493" w:rsidP="000A1493">
            <w:pPr>
              <w:spacing w:line="256" w:lineRule="auto"/>
              <w:jc w:val="right"/>
              <w:rPr>
                <w:rFonts w:ascii="Times New Roman" w:eastAsia="Calibri" w:hAnsi="Times New Roman" w:cs="Times New Roman"/>
                <w:sz w:val="23"/>
                <w:szCs w:val="16"/>
              </w:rPr>
            </w:pPr>
            <w:r w:rsidRPr="000A1493">
              <w:rPr>
                <w:rFonts w:ascii="Times New Roman" w:eastAsia="Calibri" w:hAnsi="Times New Roman" w:cs="Times New Roman"/>
                <w:sz w:val="23"/>
                <w:szCs w:val="16"/>
              </w:rPr>
              <w:t>(от 2278 чел - 239 чел.)</w:t>
            </w:r>
          </w:p>
        </w:tc>
        <w:tc>
          <w:tcPr>
            <w:tcW w:w="1417" w:type="dxa"/>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7,2</w:t>
            </w:r>
          </w:p>
          <w:p w:rsidR="000A1493" w:rsidRPr="000A1493" w:rsidRDefault="000A1493" w:rsidP="000A1493">
            <w:pPr>
              <w:spacing w:line="256" w:lineRule="auto"/>
              <w:jc w:val="right"/>
              <w:rPr>
                <w:rFonts w:ascii="Times New Roman" w:eastAsia="Calibri" w:hAnsi="Times New Roman" w:cs="Times New Roman"/>
                <w:sz w:val="23"/>
                <w:szCs w:val="16"/>
              </w:rPr>
            </w:pPr>
            <w:r w:rsidRPr="000A1493">
              <w:rPr>
                <w:rFonts w:ascii="Times New Roman" w:eastAsia="Calibri" w:hAnsi="Times New Roman" w:cs="Times New Roman"/>
                <w:sz w:val="23"/>
                <w:szCs w:val="16"/>
              </w:rPr>
              <w:t>(от 2278 чел - 164 чел.)</w:t>
            </w: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-75 чел.</w:t>
            </w: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-3,3</w:t>
            </w:r>
          </w:p>
        </w:tc>
        <w:tc>
          <w:tcPr>
            <w:tcW w:w="4678" w:type="dxa"/>
          </w:tcPr>
          <w:p w:rsidR="000A1493" w:rsidRPr="000A1493" w:rsidRDefault="000A1493" w:rsidP="000A1493">
            <w:pPr>
              <w:widowControl w:val="0"/>
              <w:autoSpaceDE w:val="0"/>
              <w:autoSpaceDN w:val="0"/>
              <w:adjustRightInd w:val="0"/>
              <w:spacing w:after="0" w:line="240" w:lineRule="auto"/>
              <w:jc w:val="both"/>
              <w:rPr>
                <w:rFonts w:ascii="Times New Roman" w:eastAsia="Times New Roman" w:hAnsi="Times New Roman" w:cs="Times New Roman"/>
                <w:sz w:val="23"/>
                <w:lang w:eastAsia="ru-RU"/>
              </w:rPr>
            </w:pPr>
            <w:r w:rsidRPr="000A1493">
              <w:rPr>
                <w:rFonts w:ascii="Times New Roman" w:eastAsia="Calibri" w:hAnsi="Times New Roman" w:cs="Times New Roman"/>
                <w:sz w:val="23"/>
              </w:rPr>
              <w:t xml:space="preserve">Показатель не выполнен в связи с нехваткой преподавателей и ежегодным сокращением населения района, в том числе детей. </w:t>
            </w:r>
          </w:p>
        </w:tc>
      </w:tr>
      <w:tr w:rsidR="000A1493" w:rsidRPr="000A1493" w:rsidTr="00170DEC">
        <w:trPr>
          <w:trHeight w:val="207"/>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1.2.</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both"/>
              <w:rPr>
                <w:rFonts w:ascii="Times New Roman" w:eastAsia="Times New Roman" w:hAnsi="Times New Roman" w:cs="Times New Roman"/>
                <w:sz w:val="23"/>
                <w:lang w:eastAsia="ru-RU"/>
              </w:rPr>
            </w:pPr>
            <w:r w:rsidRPr="000A1493">
              <w:rPr>
                <w:rFonts w:ascii="Times New Roman" w:eastAsia="Calibri" w:hAnsi="Times New Roman" w:cs="Times New Roman"/>
                <w:sz w:val="23"/>
              </w:rPr>
              <w:t>сохранение численности учащихся музыкальных школ от общего числа обучающихся в музыкальных школах</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w:t>
            </w:r>
          </w:p>
        </w:tc>
        <w:tc>
          <w:tcPr>
            <w:tcW w:w="1418" w:type="dxa"/>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96</w:t>
            </w:r>
          </w:p>
        </w:tc>
        <w:tc>
          <w:tcPr>
            <w:tcW w:w="1417" w:type="dxa"/>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96</w:t>
            </w: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4678" w:type="dxa"/>
            <w:hideMark/>
          </w:tcPr>
          <w:p w:rsidR="000A1493" w:rsidRPr="000A1493" w:rsidRDefault="000A1493" w:rsidP="000A1493">
            <w:pPr>
              <w:spacing w:line="256" w:lineRule="auto"/>
              <w:jc w:val="both"/>
              <w:rPr>
                <w:rFonts w:ascii="Times New Roman" w:eastAsia="Calibri" w:hAnsi="Times New Roman" w:cs="Times New Roman"/>
                <w:sz w:val="23"/>
              </w:rPr>
            </w:pPr>
          </w:p>
        </w:tc>
      </w:tr>
      <w:tr w:rsidR="000A1493" w:rsidRPr="000A1493" w:rsidTr="00170DEC">
        <w:trPr>
          <w:trHeight w:val="330"/>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1.3.</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both"/>
              <w:rPr>
                <w:rFonts w:ascii="Times New Roman" w:eastAsia="Calibri" w:hAnsi="Times New Roman" w:cs="Times New Roman"/>
                <w:sz w:val="23"/>
              </w:rPr>
            </w:pPr>
            <w:r w:rsidRPr="000A1493">
              <w:rPr>
                <w:rFonts w:ascii="Times New Roman" w:eastAsia="Calibri" w:hAnsi="Times New Roman" w:cs="Times New Roman"/>
                <w:sz w:val="23"/>
              </w:rPr>
              <w:t>доля обучающихся, принимающих участие в конкурсах, смотрах и других творческих мероприятиях от общего числа обучающихся в музыкальных школах</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w:t>
            </w:r>
          </w:p>
        </w:tc>
        <w:tc>
          <w:tcPr>
            <w:tcW w:w="1418" w:type="dxa"/>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93</w:t>
            </w:r>
          </w:p>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1417" w:type="dxa"/>
            <w:hideMark/>
          </w:tcPr>
          <w:p w:rsidR="000A1493" w:rsidRPr="000A1493" w:rsidRDefault="000A1493" w:rsidP="000A1493">
            <w:pPr>
              <w:spacing w:after="0" w:line="240" w:lineRule="auto"/>
              <w:jc w:val="right"/>
              <w:rPr>
                <w:rFonts w:ascii="Times New Roman" w:hAnsi="Times New Roman" w:cs="Times New Roman"/>
                <w:sz w:val="23"/>
              </w:rPr>
            </w:pPr>
            <w:r w:rsidRPr="000A1493">
              <w:rPr>
                <w:rFonts w:ascii="Times New Roman" w:hAnsi="Times New Roman" w:cs="Times New Roman"/>
                <w:sz w:val="23"/>
              </w:rPr>
              <w:t xml:space="preserve">93 </w:t>
            </w:r>
          </w:p>
          <w:p w:rsidR="000A1493" w:rsidRPr="000A1493" w:rsidRDefault="000A1493" w:rsidP="000A1493">
            <w:pPr>
              <w:spacing w:after="0" w:line="240" w:lineRule="auto"/>
              <w:jc w:val="right"/>
              <w:rPr>
                <w:sz w:val="23"/>
              </w:rPr>
            </w:pP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4678" w:type="dxa"/>
            <w:hideMark/>
          </w:tcPr>
          <w:p w:rsidR="000A1493" w:rsidRPr="000A1493" w:rsidRDefault="000A1493" w:rsidP="000A1493">
            <w:pPr>
              <w:spacing w:line="256" w:lineRule="auto"/>
              <w:jc w:val="both"/>
              <w:rPr>
                <w:rFonts w:ascii="Times New Roman" w:eastAsia="Calibri" w:hAnsi="Times New Roman" w:cs="Times New Roman"/>
                <w:sz w:val="23"/>
              </w:rPr>
            </w:pPr>
          </w:p>
        </w:tc>
      </w:tr>
      <w:tr w:rsidR="000A1493" w:rsidRPr="000A1493" w:rsidTr="00170DEC">
        <w:trPr>
          <w:trHeight w:val="270"/>
        </w:trPr>
        <w:tc>
          <w:tcPr>
            <w:tcW w:w="15026" w:type="dxa"/>
            <w:gridSpan w:val="8"/>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rPr>
                <w:rFonts w:ascii="Times New Roman" w:eastAsia="Times New Roman" w:hAnsi="Times New Roman" w:cs="Times New Roman"/>
                <w:b/>
                <w:sz w:val="23"/>
                <w:szCs w:val="24"/>
                <w:lang w:eastAsia="ru-RU"/>
              </w:rPr>
            </w:pPr>
            <w:r w:rsidRPr="000A1493">
              <w:rPr>
                <w:rFonts w:ascii="Times New Roman" w:eastAsia="Calibri" w:hAnsi="Times New Roman" w:cs="Times New Roman"/>
                <w:b/>
                <w:sz w:val="23"/>
                <w:szCs w:val="24"/>
              </w:rPr>
              <w:t>Задача 2. Сохранение и развитие самодеятельного художественного творчества, организация досуга и отдыха жителей</w:t>
            </w:r>
          </w:p>
        </w:tc>
      </w:tr>
      <w:tr w:rsidR="000A1493" w:rsidRPr="000A1493" w:rsidTr="00170DEC">
        <w:trPr>
          <w:trHeight w:val="210"/>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2.1.</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after="0" w:line="240" w:lineRule="auto"/>
              <w:rPr>
                <w:rFonts w:ascii="Times New Roman" w:eastAsia="Calibri" w:hAnsi="Times New Roman" w:cs="Times New Roman"/>
                <w:sz w:val="23"/>
              </w:rPr>
            </w:pPr>
            <w:r w:rsidRPr="000A1493">
              <w:rPr>
                <w:rFonts w:ascii="Times New Roman" w:eastAsia="Calibri" w:hAnsi="Times New Roman" w:cs="Times New Roman"/>
                <w:sz w:val="23"/>
              </w:rPr>
              <w:t xml:space="preserve">количество кружков и клубных формирований </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ед.</w:t>
            </w:r>
          </w:p>
        </w:tc>
        <w:tc>
          <w:tcPr>
            <w:tcW w:w="1418" w:type="dxa"/>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90</w:t>
            </w:r>
          </w:p>
        </w:tc>
        <w:tc>
          <w:tcPr>
            <w:tcW w:w="1417" w:type="dxa"/>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87</w:t>
            </w:r>
          </w:p>
        </w:tc>
        <w:tc>
          <w:tcPr>
            <w:tcW w:w="127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-3</w:t>
            </w:r>
          </w:p>
        </w:tc>
        <w:tc>
          <w:tcPr>
            <w:tcW w:w="4678" w:type="dxa"/>
            <w:hideMark/>
          </w:tcPr>
          <w:p w:rsidR="000A1493" w:rsidRPr="000A1493" w:rsidRDefault="000A1493" w:rsidP="000A1493">
            <w:pPr>
              <w:spacing w:line="256" w:lineRule="auto"/>
              <w:jc w:val="both"/>
              <w:rPr>
                <w:rFonts w:ascii="Times New Roman" w:eastAsia="Calibri" w:hAnsi="Times New Roman" w:cs="Times New Roman"/>
                <w:sz w:val="23"/>
              </w:rPr>
            </w:pPr>
            <w:r w:rsidRPr="000A1493">
              <w:rPr>
                <w:rFonts w:ascii="Times New Roman" w:eastAsia="Times New Roman" w:hAnsi="Times New Roman" w:cs="Times New Roman"/>
                <w:sz w:val="23"/>
                <w:szCs w:val="24"/>
                <w:lang w:eastAsia="ru-RU"/>
              </w:rPr>
              <w:t>Показатель не выполнен. Закрыты три клубных формирования в клубе п. Кропоткин в связи с увольнением специалиста.</w:t>
            </w:r>
          </w:p>
        </w:tc>
      </w:tr>
      <w:tr w:rsidR="000A1493" w:rsidRPr="000A1493" w:rsidTr="00170DEC">
        <w:trPr>
          <w:trHeight w:val="150"/>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2.2.</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both"/>
              <w:rPr>
                <w:rFonts w:ascii="Times New Roman" w:eastAsia="Times New Roman" w:hAnsi="Times New Roman" w:cs="Times New Roman"/>
                <w:sz w:val="23"/>
                <w:lang w:eastAsia="ru-RU"/>
              </w:rPr>
            </w:pPr>
            <w:r w:rsidRPr="000A1493">
              <w:rPr>
                <w:rFonts w:ascii="Times New Roman" w:eastAsia="Calibri" w:hAnsi="Times New Roman" w:cs="Times New Roman"/>
                <w:sz w:val="23"/>
              </w:rPr>
              <w:t>количество участников кружков и клубных формирований</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чел.</w:t>
            </w:r>
          </w:p>
        </w:tc>
        <w:tc>
          <w:tcPr>
            <w:tcW w:w="141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1170</w:t>
            </w:r>
          </w:p>
        </w:tc>
        <w:tc>
          <w:tcPr>
            <w:tcW w:w="1417" w:type="dxa"/>
            <w:hideMark/>
          </w:tcPr>
          <w:p w:rsidR="000A1493" w:rsidRPr="000A1493" w:rsidRDefault="000A1493" w:rsidP="000A1493">
            <w:pPr>
              <w:spacing w:after="0" w:line="240" w:lineRule="auto"/>
              <w:jc w:val="right"/>
              <w:rPr>
                <w:rFonts w:ascii="Times New Roman" w:eastAsia="Calibri" w:hAnsi="Times New Roman" w:cs="Times New Roman"/>
                <w:sz w:val="23"/>
              </w:rPr>
            </w:pPr>
            <w:r w:rsidRPr="000A1493">
              <w:rPr>
                <w:rFonts w:ascii="Times New Roman" w:eastAsia="Calibri" w:hAnsi="Times New Roman" w:cs="Times New Roman"/>
                <w:sz w:val="23"/>
              </w:rPr>
              <w:t>1127</w:t>
            </w:r>
          </w:p>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-43</w:t>
            </w:r>
          </w:p>
        </w:tc>
        <w:tc>
          <w:tcPr>
            <w:tcW w:w="1134"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-3,6</w:t>
            </w:r>
          </w:p>
        </w:tc>
        <w:tc>
          <w:tcPr>
            <w:tcW w:w="4678" w:type="dxa"/>
            <w:hideMark/>
          </w:tcPr>
          <w:p w:rsidR="000A1493" w:rsidRPr="000A1493" w:rsidRDefault="000A1493" w:rsidP="000A1493">
            <w:pPr>
              <w:spacing w:line="256" w:lineRule="auto"/>
              <w:jc w:val="both"/>
              <w:rPr>
                <w:rFonts w:ascii="Times New Roman" w:eastAsia="Calibri" w:hAnsi="Times New Roman" w:cs="Times New Roman"/>
                <w:sz w:val="23"/>
              </w:rPr>
            </w:pPr>
            <w:r w:rsidRPr="000A1493">
              <w:rPr>
                <w:rFonts w:ascii="Times New Roman" w:eastAsia="Times New Roman" w:hAnsi="Times New Roman" w:cs="Times New Roman"/>
                <w:sz w:val="23"/>
                <w:lang w:eastAsia="ru-RU"/>
              </w:rPr>
              <w:t xml:space="preserve">Показатель не выполнен. </w:t>
            </w:r>
            <w:r w:rsidRPr="000A1493">
              <w:rPr>
                <w:rFonts w:ascii="Times New Roman" w:eastAsia="Times New Roman" w:hAnsi="Times New Roman" w:cs="Times New Roman"/>
                <w:sz w:val="23"/>
                <w:szCs w:val="24"/>
                <w:lang w:eastAsia="ru-RU"/>
              </w:rPr>
              <w:t xml:space="preserve">Закрыты три клубных формирования в клубе п. Кропоткин в связи с увольнением </w:t>
            </w:r>
            <w:r w:rsidRPr="000A1493">
              <w:rPr>
                <w:rFonts w:ascii="Times New Roman" w:eastAsia="Times New Roman" w:hAnsi="Times New Roman" w:cs="Times New Roman"/>
                <w:sz w:val="23"/>
                <w:szCs w:val="24"/>
                <w:lang w:eastAsia="ru-RU"/>
              </w:rPr>
              <w:lastRenderedPageBreak/>
              <w:t>специалиста. Следствием закрытия явилось снижение численности участников кружков.</w:t>
            </w:r>
          </w:p>
        </w:tc>
      </w:tr>
      <w:tr w:rsidR="000A1493" w:rsidRPr="000A1493" w:rsidTr="00170DEC">
        <w:trPr>
          <w:trHeight w:val="1286"/>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lastRenderedPageBreak/>
              <w:t>2.3.</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both"/>
              <w:rPr>
                <w:rFonts w:ascii="Times New Roman" w:eastAsia="Times New Roman" w:hAnsi="Times New Roman" w:cs="Times New Roman"/>
                <w:sz w:val="23"/>
                <w:lang w:eastAsia="ru-RU"/>
              </w:rPr>
            </w:pPr>
            <w:r w:rsidRPr="000A1493">
              <w:rPr>
                <w:rFonts w:ascii="Times New Roman" w:eastAsia="Calibri" w:hAnsi="Times New Roman" w:cs="Times New Roman"/>
                <w:sz w:val="23"/>
              </w:rPr>
              <w:t>количество культурно-массовых мероприятий</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ед.</w:t>
            </w:r>
          </w:p>
        </w:tc>
        <w:tc>
          <w:tcPr>
            <w:tcW w:w="1418" w:type="dxa"/>
            <w:hideMark/>
          </w:tcPr>
          <w:p w:rsidR="000A1493" w:rsidRPr="000A1493" w:rsidRDefault="000A1493" w:rsidP="000A1493">
            <w:pPr>
              <w:spacing w:line="240" w:lineRule="auto"/>
              <w:jc w:val="right"/>
              <w:rPr>
                <w:rFonts w:ascii="Times New Roman" w:eastAsia="Calibri" w:hAnsi="Times New Roman" w:cs="Times New Roman"/>
                <w:sz w:val="23"/>
              </w:rPr>
            </w:pPr>
            <w:r w:rsidRPr="000A1493">
              <w:rPr>
                <w:rFonts w:ascii="Times New Roman" w:eastAsia="Calibri" w:hAnsi="Times New Roman" w:cs="Times New Roman"/>
                <w:sz w:val="23"/>
              </w:rPr>
              <w:t>1290</w:t>
            </w:r>
          </w:p>
        </w:tc>
        <w:tc>
          <w:tcPr>
            <w:tcW w:w="1417" w:type="dxa"/>
            <w:hideMark/>
          </w:tcPr>
          <w:p w:rsidR="000A1493" w:rsidRPr="000A1493" w:rsidRDefault="000A1493" w:rsidP="000A1493">
            <w:pPr>
              <w:spacing w:after="0" w:line="240" w:lineRule="auto"/>
              <w:jc w:val="right"/>
              <w:rPr>
                <w:rFonts w:ascii="Times New Roman" w:eastAsia="Calibri" w:hAnsi="Times New Roman" w:cs="Times New Roman"/>
                <w:sz w:val="23"/>
              </w:rPr>
            </w:pPr>
            <w:r w:rsidRPr="000A1493">
              <w:rPr>
                <w:rFonts w:ascii="Times New Roman" w:eastAsia="Calibri" w:hAnsi="Times New Roman" w:cs="Times New Roman"/>
                <w:sz w:val="23"/>
              </w:rPr>
              <w:t>1290</w:t>
            </w:r>
          </w:p>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4678" w:type="dxa"/>
          </w:tcPr>
          <w:p w:rsidR="000A1493" w:rsidRPr="000A1493" w:rsidRDefault="000A1493" w:rsidP="000A1493">
            <w:pPr>
              <w:spacing w:line="256" w:lineRule="auto"/>
              <w:jc w:val="both"/>
              <w:rPr>
                <w:rFonts w:ascii="Times New Roman" w:eastAsia="Calibri" w:hAnsi="Times New Roman" w:cs="Times New Roman"/>
                <w:sz w:val="23"/>
              </w:rPr>
            </w:pPr>
          </w:p>
        </w:tc>
      </w:tr>
      <w:tr w:rsidR="000A1493" w:rsidRPr="000A1493" w:rsidTr="00170DEC">
        <w:trPr>
          <w:trHeight w:val="210"/>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2.4.</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both"/>
              <w:rPr>
                <w:rFonts w:ascii="Times New Roman" w:eastAsia="Times New Roman" w:hAnsi="Times New Roman" w:cs="Times New Roman"/>
                <w:sz w:val="23"/>
                <w:lang w:eastAsia="ru-RU"/>
              </w:rPr>
            </w:pPr>
            <w:r w:rsidRPr="000A1493">
              <w:rPr>
                <w:rFonts w:ascii="Times New Roman" w:eastAsia="Calibri" w:hAnsi="Times New Roman" w:cs="Times New Roman"/>
                <w:sz w:val="23"/>
              </w:rPr>
              <w:t>количество посетителей мероприятий</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чел.</w:t>
            </w:r>
          </w:p>
        </w:tc>
        <w:tc>
          <w:tcPr>
            <w:tcW w:w="1418" w:type="dxa"/>
            <w:hideMark/>
          </w:tcPr>
          <w:p w:rsidR="000A1493" w:rsidRPr="000A1493" w:rsidRDefault="000A1493" w:rsidP="000A1493">
            <w:pPr>
              <w:spacing w:line="240" w:lineRule="auto"/>
              <w:jc w:val="right"/>
              <w:rPr>
                <w:rFonts w:ascii="Times New Roman" w:eastAsia="Calibri" w:hAnsi="Times New Roman" w:cs="Times New Roman"/>
                <w:sz w:val="23"/>
              </w:rPr>
            </w:pPr>
            <w:r w:rsidRPr="000A1493">
              <w:rPr>
                <w:rFonts w:ascii="Times New Roman" w:eastAsia="Calibri" w:hAnsi="Times New Roman" w:cs="Times New Roman"/>
                <w:sz w:val="23"/>
              </w:rPr>
              <w:t>74200</w:t>
            </w:r>
          </w:p>
        </w:tc>
        <w:tc>
          <w:tcPr>
            <w:tcW w:w="1417" w:type="dxa"/>
            <w:hideMark/>
          </w:tcPr>
          <w:p w:rsidR="000A1493" w:rsidRPr="000A1493" w:rsidRDefault="000A1493" w:rsidP="000A1493">
            <w:pPr>
              <w:spacing w:after="0" w:line="240" w:lineRule="auto"/>
              <w:jc w:val="right"/>
              <w:rPr>
                <w:rFonts w:ascii="Times New Roman" w:eastAsia="Calibri" w:hAnsi="Times New Roman" w:cs="Times New Roman"/>
                <w:sz w:val="23"/>
              </w:rPr>
            </w:pPr>
            <w:r w:rsidRPr="000A1493">
              <w:rPr>
                <w:rFonts w:ascii="Times New Roman" w:eastAsia="Calibri" w:hAnsi="Times New Roman" w:cs="Times New Roman"/>
                <w:sz w:val="23"/>
              </w:rPr>
              <w:t>74700</w:t>
            </w:r>
          </w:p>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+0,6</w:t>
            </w:r>
          </w:p>
        </w:tc>
        <w:tc>
          <w:tcPr>
            <w:tcW w:w="4678" w:type="dxa"/>
            <w:hideMark/>
          </w:tcPr>
          <w:p w:rsidR="000A1493" w:rsidRPr="000A1493" w:rsidRDefault="000A1493" w:rsidP="000A1493">
            <w:pPr>
              <w:spacing w:line="256" w:lineRule="auto"/>
              <w:jc w:val="both"/>
              <w:rPr>
                <w:rFonts w:ascii="Times New Roman" w:eastAsia="Calibri" w:hAnsi="Times New Roman" w:cs="Times New Roman"/>
                <w:sz w:val="23"/>
              </w:rPr>
            </w:pPr>
            <w:r w:rsidRPr="000A1493">
              <w:rPr>
                <w:rFonts w:ascii="Times New Roman" w:eastAsia="Times New Roman" w:hAnsi="Times New Roman" w:cs="Times New Roman"/>
                <w:sz w:val="23"/>
                <w:szCs w:val="24"/>
                <w:lang w:eastAsia="ru-RU"/>
              </w:rPr>
              <w:t xml:space="preserve">Количество посетителей увеличилось в связи с организацией в </w:t>
            </w:r>
            <w:proofErr w:type="spellStart"/>
            <w:r w:rsidRPr="000A1493">
              <w:rPr>
                <w:rFonts w:ascii="Times New Roman" w:eastAsia="Times New Roman" w:hAnsi="Times New Roman" w:cs="Times New Roman"/>
                <w:sz w:val="23"/>
                <w:szCs w:val="24"/>
                <w:lang w:eastAsia="ru-RU"/>
              </w:rPr>
              <w:t>Бодайбинском</w:t>
            </w:r>
            <w:proofErr w:type="spellEnd"/>
            <w:r w:rsidRPr="000A1493">
              <w:rPr>
                <w:rFonts w:ascii="Times New Roman" w:eastAsia="Times New Roman" w:hAnsi="Times New Roman" w:cs="Times New Roman"/>
                <w:sz w:val="23"/>
                <w:szCs w:val="24"/>
                <w:lang w:eastAsia="ru-RU"/>
              </w:rPr>
              <w:t xml:space="preserve"> районе гастрольных поездок творческих групп Иркутской областной филармонии и Иркутского театра юного зрителя им. А. Вампилова</w:t>
            </w:r>
          </w:p>
        </w:tc>
      </w:tr>
      <w:tr w:rsidR="000A1493" w:rsidRPr="000A1493" w:rsidTr="00170DEC">
        <w:trPr>
          <w:trHeight w:val="210"/>
        </w:trPr>
        <w:tc>
          <w:tcPr>
            <w:tcW w:w="15026" w:type="dxa"/>
            <w:gridSpan w:val="8"/>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both"/>
              <w:rPr>
                <w:rFonts w:ascii="Times New Roman" w:eastAsia="Times New Roman" w:hAnsi="Times New Roman" w:cs="Times New Roman"/>
                <w:b/>
                <w:sz w:val="23"/>
                <w:szCs w:val="24"/>
                <w:lang w:eastAsia="ru-RU"/>
              </w:rPr>
            </w:pPr>
            <w:r w:rsidRPr="000A1493">
              <w:rPr>
                <w:rFonts w:ascii="Times New Roman" w:eastAsia="Calibri" w:hAnsi="Times New Roman" w:cs="Times New Roman"/>
                <w:b/>
                <w:sz w:val="23"/>
                <w:szCs w:val="24"/>
              </w:rPr>
              <w:t>Задача 3. Повышение эффективности библиотечного, библиографического и информационного обслуживания жителей</w:t>
            </w:r>
          </w:p>
        </w:tc>
      </w:tr>
      <w:tr w:rsidR="000A1493" w:rsidRPr="000A1493" w:rsidTr="00170DEC">
        <w:trPr>
          <w:cantSplit/>
          <w:trHeight w:val="872"/>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3.1.</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after="0" w:line="256" w:lineRule="auto"/>
              <w:jc w:val="both"/>
              <w:rPr>
                <w:rFonts w:ascii="Times New Roman" w:eastAsia="Calibri" w:hAnsi="Times New Roman"/>
                <w:sz w:val="23"/>
              </w:rPr>
            </w:pPr>
            <w:r w:rsidRPr="000A1493">
              <w:rPr>
                <w:rFonts w:ascii="Times New Roman" w:hAnsi="Times New Roman"/>
                <w:sz w:val="23"/>
              </w:rPr>
              <w:t>количество выданных экземпляров библиотечного фонда читателям</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ед.</w:t>
            </w:r>
          </w:p>
        </w:tc>
        <w:tc>
          <w:tcPr>
            <w:tcW w:w="1418" w:type="dxa"/>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404100</w:t>
            </w:r>
          </w:p>
        </w:tc>
        <w:tc>
          <w:tcPr>
            <w:tcW w:w="1417" w:type="dxa"/>
            <w:hideMark/>
          </w:tcPr>
          <w:p w:rsidR="000A1493" w:rsidRPr="000A1493" w:rsidRDefault="000A1493" w:rsidP="000A1493">
            <w:pPr>
              <w:spacing w:after="0" w:line="240" w:lineRule="auto"/>
              <w:jc w:val="right"/>
              <w:rPr>
                <w:rFonts w:ascii="Times New Roman" w:eastAsia="Calibri" w:hAnsi="Times New Roman" w:cs="Times New Roman"/>
                <w:sz w:val="23"/>
              </w:rPr>
            </w:pPr>
            <w:r w:rsidRPr="000A1493">
              <w:rPr>
                <w:rFonts w:ascii="Times New Roman" w:eastAsia="Calibri" w:hAnsi="Times New Roman" w:cs="Times New Roman"/>
                <w:sz w:val="23"/>
              </w:rPr>
              <w:t>352053</w:t>
            </w:r>
          </w:p>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-52047</w:t>
            </w:r>
          </w:p>
        </w:tc>
        <w:tc>
          <w:tcPr>
            <w:tcW w:w="1134"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-12,9</w:t>
            </w:r>
          </w:p>
        </w:tc>
        <w:tc>
          <w:tcPr>
            <w:tcW w:w="467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line="256" w:lineRule="auto"/>
              <w:jc w:val="both"/>
              <w:rPr>
                <w:rFonts w:ascii="Calibri" w:eastAsia="Calibri" w:hAnsi="Calibri" w:cs="Times New Roman"/>
                <w:sz w:val="23"/>
              </w:rPr>
            </w:pPr>
            <w:r w:rsidRPr="000A1493">
              <w:rPr>
                <w:rFonts w:ascii="Times New Roman" w:eastAsia="Courier New" w:hAnsi="Times New Roman" w:cs="Times New Roman"/>
                <w:sz w:val="23"/>
                <w:szCs w:val="24"/>
                <w:lang w:eastAsia="ru-RU" w:bidi="ru-RU"/>
              </w:rPr>
              <w:t xml:space="preserve">Показатель не выполнен. При экспертно – диагностическом обследовании в трех библиотеках района были выявлены ошибки учета зарегистрированных пользователей, что привело к завышению основных показателей в прошлом. В настоящее время показатели приведены в фактическое соответствие. Кроме этого, негативно сказывается на показателе отток населения из района. В трех библиотеках района в летний период проводились ремонтные работы сроком от 1 до 2 месяцев, что также отразилось на показателе. В сентябре 2018 года закрыта библиотека в п. </w:t>
            </w:r>
            <w:proofErr w:type="spellStart"/>
            <w:r w:rsidRPr="000A1493">
              <w:rPr>
                <w:rFonts w:ascii="Times New Roman" w:eastAsia="Courier New" w:hAnsi="Times New Roman" w:cs="Times New Roman"/>
                <w:sz w:val="23"/>
                <w:szCs w:val="24"/>
                <w:lang w:eastAsia="ru-RU" w:bidi="ru-RU"/>
              </w:rPr>
              <w:t>Маракан</w:t>
            </w:r>
            <w:proofErr w:type="spellEnd"/>
            <w:r w:rsidRPr="000A1493">
              <w:rPr>
                <w:rFonts w:ascii="Times New Roman" w:eastAsia="Courier New" w:hAnsi="Times New Roman" w:cs="Times New Roman"/>
                <w:sz w:val="23"/>
                <w:szCs w:val="24"/>
                <w:lang w:eastAsia="ru-RU" w:bidi="ru-RU"/>
              </w:rPr>
              <w:t>.</w:t>
            </w:r>
          </w:p>
        </w:tc>
      </w:tr>
      <w:tr w:rsidR="000A1493" w:rsidRPr="000A1493" w:rsidTr="00170DEC">
        <w:trPr>
          <w:trHeight w:val="210"/>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3.2.</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after="0" w:line="256" w:lineRule="auto"/>
              <w:jc w:val="both"/>
              <w:rPr>
                <w:rFonts w:ascii="Times New Roman" w:eastAsia="Calibri" w:hAnsi="Times New Roman"/>
                <w:sz w:val="23"/>
              </w:rPr>
            </w:pPr>
            <w:r w:rsidRPr="000A1493">
              <w:rPr>
                <w:rFonts w:ascii="Times New Roman" w:hAnsi="Times New Roman"/>
                <w:sz w:val="23"/>
              </w:rPr>
              <w:t>количество выполненных справок (консультаций)</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ед.</w:t>
            </w:r>
          </w:p>
        </w:tc>
        <w:tc>
          <w:tcPr>
            <w:tcW w:w="1418" w:type="dxa"/>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9170</w:t>
            </w:r>
          </w:p>
        </w:tc>
        <w:tc>
          <w:tcPr>
            <w:tcW w:w="1417" w:type="dxa"/>
            <w:hideMark/>
          </w:tcPr>
          <w:p w:rsidR="000A1493" w:rsidRPr="000A1493" w:rsidRDefault="000A1493" w:rsidP="000A1493">
            <w:pPr>
              <w:spacing w:after="0" w:line="240" w:lineRule="auto"/>
              <w:ind w:left="360"/>
              <w:jc w:val="right"/>
              <w:rPr>
                <w:rFonts w:ascii="Times New Roman" w:eastAsia="Calibri" w:hAnsi="Times New Roman" w:cs="Times New Roman"/>
                <w:sz w:val="23"/>
              </w:rPr>
            </w:pPr>
            <w:r w:rsidRPr="000A1493">
              <w:rPr>
                <w:rFonts w:ascii="Times New Roman" w:eastAsia="Calibri" w:hAnsi="Times New Roman" w:cs="Times New Roman"/>
                <w:sz w:val="23"/>
              </w:rPr>
              <w:t>8778</w:t>
            </w:r>
          </w:p>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-3920</w:t>
            </w:r>
          </w:p>
        </w:tc>
        <w:tc>
          <w:tcPr>
            <w:tcW w:w="1134"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-4,3</w:t>
            </w:r>
          </w:p>
        </w:tc>
        <w:tc>
          <w:tcPr>
            <w:tcW w:w="467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line="256" w:lineRule="auto"/>
              <w:jc w:val="both"/>
              <w:rPr>
                <w:rFonts w:ascii="Calibri" w:eastAsia="Calibri" w:hAnsi="Calibri" w:cs="Times New Roman"/>
                <w:sz w:val="23"/>
              </w:rPr>
            </w:pPr>
            <w:r w:rsidRPr="000A1493">
              <w:rPr>
                <w:rFonts w:ascii="Times New Roman" w:eastAsia="Courier New" w:hAnsi="Times New Roman" w:cs="Times New Roman"/>
                <w:sz w:val="23"/>
                <w:szCs w:val="24"/>
                <w:lang w:eastAsia="ru-RU" w:bidi="ru-RU"/>
              </w:rPr>
              <w:t xml:space="preserve">Показатель не выполнен. При экспертно – диагностическом обследовании в трех библиотеках района были выявлены ошибки учета зарегистрированных пользователей, что привело к завышению основных показателей в прошлом. В настоящее время показатели приведены в фактическое </w:t>
            </w:r>
            <w:r w:rsidRPr="000A1493">
              <w:rPr>
                <w:rFonts w:ascii="Times New Roman" w:eastAsia="Courier New" w:hAnsi="Times New Roman" w:cs="Times New Roman"/>
                <w:sz w:val="23"/>
                <w:szCs w:val="24"/>
                <w:lang w:eastAsia="ru-RU" w:bidi="ru-RU"/>
              </w:rPr>
              <w:lastRenderedPageBreak/>
              <w:t xml:space="preserve">соответствие. Кроме этого, негативно сказывается на показателе отток населения из района. В трех библиотеках района в летний период проводились ремонтные работы сроком от 1 до 2 месяцев, что также отразилось на показателе. В сентябре 2018 года закрыта библиотека в п. </w:t>
            </w:r>
            <w:proofErr w:type="spellStart"/>
            <w:r w:rsidRPr="000A1493">
              <w:rPr>
                <w:rFonts w:ascii="Times New Roman" w:eastAsia="Courier New" w:hAnsi="Times New Roman" w:cs="Times New Roman"/>
                <w:sz w:val="23"/>
                <w:szCs w:val="24"/>
                <w:lang w:eastAsia="ru-RU" w:bidi="ru-RU"/>
              </w:rPr>
              <w:t>Маракан</w:t>
            </w:r>
            <w:proofErr w:type="spellEnd"/>
            <w:r w:rsidRPr="000A1493">
              <w:rPr>
                <w:rFonts w:ascii="Times New Roman" w:eastAsia="Courier New" w:hAnsi="Times New Roman" w:cs="Times New Roman"/>
                <w:sz w:val="23"/>
                <w:szCs w:val="24"/>
                <w:lang w:eastAsia="ru-RU" w:bidi="ru-RU"/>
              </w:rPr>
              <w:t>.</w:t>
            </w:r>
          </w:p>
        </w:tc>
      </w:tr>
      <w:tr w:rsidR="000A1493" w:rsidRPr="000A1493" w:rsidTr="00170DEC">
        <w:trPr>
          <w:trHeight w:val="411"/>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lastRenderedPageBreak/>
              <w:t>3.3.</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line="256" w:lineRule="auto"/>
              <w:jc w:val="both"/>
              <w:rPr>
                <w:rFonts w:ascii="Calibri" w:eastAsia="Calibri" w:hAnsi="Calibri" w:cs="Times New Roman"/>
                <w:sz w:val="23"/>
              </w:rPr>
            </w:pPr>
            <w:r w:rsidRPr="000A1493">
              <w:rPr>
                <w:rFonts w:ascii="Times New Roman" w:eastAsia="Calibri" w:hAnsi="Times New Roman" w:cs="Times New Roman"/>
                <w:sz w:val="23"/>
              </w:rPr>
              <w:t>численность читателей</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чел.</w:t>
            </w:r>
          </w:p>
        </w:tc>
        <w:tc>
          <w:tcPr>
            <w:tcW w:w="1418" w:type="dxa"/>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16978</w:t>
            </w:r>
          </w:p>
        </w:tc>
        <w:tc>
          <w:tcPr>
            <w:tcW w:w="1417" w:type="dxa"/>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Calibri" w:hAnsi="Times New Roman" w:cs="Times New Roman"/>
                <w:sz w:val="23"/>
              </w:rPr>
              <w:t>14627</w:t>
            </w:r>
          </w:p>
        </w:tc>
        <w:tc>
          <w:tcPr>
            <w:tcW w:w="127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-1,63</w:t>
            </w:r>
          </w:p>
        </w:tc>
        <w:tc>
          <w:tcPr>
            <w:tcW w:w="4678"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spacing w:line="256" w:lineRule="auto"/>
              <w:jc w:val="both"/>
              <w:rPr>
                <w:rFonts w:ascii="Calibri" w:eastAsia="Calibri" w:hAnsi="Calibri" w:cs="Times New Roman"/>
                <w:sz w:val="23"/>
              </w:rPr>
            </w:pPr>
            <w:r w:rsidRPr="000A1493">
              <w:rPr>
                <w:rFonts w:ascii="Times New Roman" w:eastAsia="Courier New" w:hAnsi="Times New Roman" w:cs="Times New Roman"/>
                <w:sz w:val="23"/>
                <w:szCs w:val="24"/>
                <w:lang w:eastAsia="ru-RU" w:bidi="ru-RU"/>
              </w:rPr>
              <w:t xml:space="preserve">Показатель не выполнен. При экспертно – диагностическом обследовании в трех библиотеках района были выявлены ошибки учета зарегистрированных пользователей, что привело к завышению основных показателей в прошлом. В настоящее время показатели приведены в фактическое соответствие. Кроме этого, негативно сказывается на показателе отток населения из района. В трех библиотеках района в летний период проводились ремонтные работы сроком от 1 до 2 месяцев, что также отразилось на показателе. В сентябре 2018 года закрыта библиотека в п. </w:t>
            </w:r>
            <w:proofErr w:type="spellStart"/>
            <w:r w:rsidRPr="000A1493">
              <w:rPr>
                <w:rFonts w:ascii="Times New Roman" w:eastAsia="Courier New" w:hAnsi="Times New Roman" w:cs="Times New Roman"/>
                <w:sz w:val="23"/>
                <w:szCs w:val="24"/>
                <w:lang w:eastAsia="ru-RU" w:bidi="ru-RU"/>
              </w:rPr>
              <w:t>Маракан</w:t>
            </w:r>
            <w:proofErr w:type="spellEnd"/>
            <w:r w:rsidRPr="000A1493">
              <w:rPr>
                <w:rFonts w:ascii="Times New Roman" w:eastAsia="Courier New" w:hAnsi="Times New Roman" w:cs="Times New Roman"/>
                <w:sz w:val="23"/>
                <w:szCs w:val="24"/>
                <w:lang w:eastAsia="ru-RU" w:bidi="ru-RU"/>
              </w:rPr>
              <w:t>.</w:t>
            </w:r>
          </w:p>
        </w:tc>
      </w:tr>
      <w:tr w:rsidR="000A1493" w:rsidRPr="000A1493" w:rsidTr="00170DEC">
        <w:trPr>
          <w:trHeight w:val="210"/>
        </w:trPr>
        <w:tc>
          <w:tcPr>
            <w:tcW w:w="15026" w:type="dxa"/>
            <w:gridSpan w:val="8"/>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rPr>
                <w:rFonts w:ascii="Times New Roman" w:eastAsia="Times New Roman" w:hAnsi="Times New Roman" w:cs="Times New Roman"/>
                <w:b/>
                <w:sz w:val="23"/>
                <w:szCs w:val="24"/>
                <w:lang w:eastAsia="ru-RU"/>
              </w:rPr>
            </w:pPr>
            <w:r w:rsidRPr="000A1493">
              <w:rPr>
                <w:rFonts w:ascii="Times New Roman" w:eastAsia="Calibri" w:hAnsi="Times New Roman" w:cs="Times New Roman"/>
                <w:b/>
                <w:sz w:val="23"/>
                <w:szCs w:val="24"/>
              </w:rPr>
              <w:t>Задача 4. Сохранение и развитие музейного дела, популяризация исторического сознания</w:t>
            </w:r>
          </w:p>
        </w:tc>
      </w:tr>
      <w:tr w:rsidR="000A1493" w:rsidRPr="000A1493" w:rsidTr="00170DEC">
        <w:trPr>
          <w:trHeight w:val="210"/>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4.1.</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after="0" w:line="256" w:lineRule="auto"/>
              <w:jc w:val="both"/>
              <w:rPr>
                <w:rFonts w:ascii="Times New Roman" w:eastAsia="Calibri" w:hAnsi="Times New Roman"/>
                <w:sz w:val="23"/>
              </w:rPr>
            </w:pPr>
            <w:r w:rsidRPr="000A1493">
              <w:rPr>
                <w:rFonts w:ascii="Times New Roman" w:hAnsi="Times New Roman"/>
                <w:sz w:val="23"/>
              </w:rPr>
              <w:t>количество представленных (во всех формах) зрителю музейных предметов основного и вспомогательного фондов</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ед.</w:t>
            </w:r>
          </w:p>
        </w:tc>
        <w:tc>
          <w:tcPr>
            <w:tcW w:w="1418" w:type="dxa"/>
            <w:hideMark/>
          </w:tcPr>
          <w:p w:rsidR="000A1493" w:rsidRPr="000A1493" w:rsidRDefault="000A1493" w:rsidP="000A1493">
            <w:pPr>
              <w:spacing w:line="240" w:lineRule="auto"/>
              <w:jc w:val="right"/>
              <w:rPr>
                <w:rFonts w:ascii="Times New Roman" w:eastAsia="Calibri" w:hAnsi="Times New Roman" w:cs="Times New Roman"/>
                <w:sz w:val="23"/>
                <w:szCs w:val="24"/>
                <w:lang w:val="en-US"/>
              </w:rPr>
            </w:pPr>
            <w:r w:rsidRPr="000A1493">
              <w:rPr>
                <w:rFonts w:ascii="Times New Roman" w:eastAsia="Calibri" w:hAnsi="Times New Roman" w:cs="Times New Roman"/>
                <w:sz w:val="23"/>
                <w:szCs w:val="24"/>
                <w:lang w:val="en-US"/>
              </w:rPr>
              <w:t>2661</w:t>
            </w:r>
          </w:p>
        </w:tc>
        <w:tc>
          <w:tcPr>
            <w:tcW w:w="1417" w:type="dxa"/>
            <w:hideMark/>
          </w:tcPr>
          <w:p w:rsidR="000A1493" w:rsidRPr="000A1493" w:rsidRDefault="000A1493" w:rsidP="000A1493">
            <w:pPr>
              <w:spacing w:after="0" w:line="240" w:lineRule="auto"/>
              <w:ind w:left="360"/>
              <w:jc w:val="right"/>
              <w:rPr>
                <w:rFonts w:ascii="Times New Roman" w:eastAsia="Calibri" w:hAnsi="Times New Roman" w:cs="Times New Roman"/>
                <w:sz w:val="23"/>
                <w:szCs w:val="24"/>
              </w:rPr>
            </w:pPr>
            <w:r w:rsidRPr="000A1493">
              <w:rPr>
                <w:rFonts w:ascii="Times New Roman" w:eastAsia="Calibri" w:hAnsi="Times New Roman" w:cs="Times New Roman"/>
                <w:sz w:val="23"/>
                <w:szCs w:val="24"/>
              </w:rPr>
              <w:t>2928</w:t>
            </w:r>
          </w:p>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+267</w:t>
            </w: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+10</w:t>
            </w:r>
          </w:p>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p>
        </w:tc>
        <w:tc>
          <w:tcPr>
            <w:tcW w:w="4678" w:type="dxa"/>
            <w:hideMark/>
          </w:tcPr>
          <w:p w:rsidR="000A1493" w:rsidRPr="000A1493" w:rsidRDefault="000A1493" w:rsidP="000A1493">
            <w:pPr>
              <w:spacing w:line="256" w:lineRule="auto"/>
              <w:jc w:val="both"/>
              <w:rPr>
                <w:rFonts w:ascii="Times New Roman" w:eastAsia="Calibri" w:hAnsi="Times New Roman" w:cs="Times New Roman"/>
                <w:sz w:val="23"/>
              </w:rPr>
            </w:pPr>
            <w:r w:rsidRPr="000A1493">
              <w:rPr>
                <w:rFonts w:ascii="Times New Roman" w:eastAsia="Times New Roman" w:hAnsi="Times New Roman" w:cs="Times New Roman"/>
                <w:sz w:val="23"/>
                <w:lang w:eastAsia="ru-RU"/>
              </w:rPr>
              <w:t>Показатель перевыполнен. Коллективом музея были организованы 40 выставок различной тематики, из них 21- выездные. Также, в рамках сотрудничества с другими организациями и учреждениями были организованы временные выставки по заявкам данных организаций, для чего использовались дополнительные музейные предметы из фондов музея.</w:t>
            </w:r>
          </w:p>
        </w:tc>
      </w:tr>
      <w:tr w:rsidR="000A1493" w:rsidRPr="000A1493" w:rsidTr="00170DEC">
        <w:trPr>
          <w:trHeight w:val="558"/>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4.2.</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after="0" w:line="256" w:lineRule="auto"/>
              <w:jc w:val="both"/>
              <w:rPr>
                <w:rFonts w:ascii="Times New Roman" w:eastAsia="Calibri" w:hAnsi="Times New Roman"/>
                <w:sz w:val="23"/>
              </w:rPr>
            </w:pPr>
            <w:r w:rsidRPr="000A1493">
              <w:rPr>
                <w:rFonts w:ascii="Times New Roman" w:hAnsi="Times New Roman"/>
                <w:sz w:val="23"/>
              </w:rPr>
              <w:t>количество посетителей музея</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чел.</w:t>
            </w:r>
          </w:p>
        </w:tc>
        <w:tc>
          <w:tcPr>
            <w:tcW w:w="1418" w:type="dxa"/>
            <w:hideMark/>
          </w:tcPr>
          <w:p w:rsidR="000A1493" w:rsidRPr="000A1493" w:rsidRDefault="000A1493" w:rsidP="000A1493">
            <w:pPr>
              <w:spacing w:line="240" w:lineRule="auto"/>
              <w:jc w:val="right"/>
              <w:rPr>
                <w:rFonts w:ascii="Times New Roman" w:eastAsia="Calibri" w:hAnsi="Times New Roman" w:cs="Times New Roman"/>
                <w:sz w:val="23"/>
                <w:szCs w:val="24"/>
              </w:rPr>
            </w:pPr>
            <w:r w:rsidRPr="000A1493">
              <w:rPr>
                <w:rFonts w:ascii="Times New Roman" w:eastAsia="Calibri" w:hAnsi="Times New Roman" w:cs="Times New Roman"/>
                <w:sz w:val="23"/>
                <w:szCs w:val="24"/>
              </w:rPr>
              <w:t>4285</w:t>
            </w:r>
          </w:p>
        </w:tc>
        <w:tc>
          <w:tcPr>
            <w:tcW w:w="1417" w:type="dxa"/>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0A1493">
              <w:rPr>
                <w:rFonts w:ascii="Times New Roman" w:eastAsia="Calibri" w:hAnsi="Times New Roman" w:cs="Times New Roman"/>
                <w:sz w:val="23"/>
                <w:szCs w:val="24"/>
              </w:rPr>
              <w:t>5377</w:t>
            </w: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+1092</w:t>
            </w: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+25</w:t>
            </w:r>
          </w:p>
        </w:tc>
        <w:tc>
          <w:tcPr>
            <w:tcW w:w="4678" w:type="dxa"/>
            <w:hideMark/>
          </w:tcPr>
          <w:p w:rsidR="000A1493" w:rsidRPr="000A1493" w:rsidRDefault="000A1493" w:rsidP="000A1493">
            <w:pPr>
              <w:spacing w:line="256" w:lineRule="auto"/>
              <w:jc w:val="both"/>
              <w:rPr>
                <w:rFonts w:ascii="Times New Roman" w:eastAsia="Calibri" w:hAnsi="Times New Roman" w:cs="Times New Roman"/>
                <w:sz w:val="23"/>
                <w:szCs w:val="24"/>
              </w:rPr>
            </w:pPr>
            <w:r w:rsidRPr="000A1493">
              <w:rPr>
                <w:rFonts w:ascii="Times New Roman" w:eastAsia="Calibri" w:hAnsi="Times New Roman" w:cs="Times New Roman"/>
                <w:sz w:val="23"/>
                <w:szCs w:val="24"/>
              </w:rPr>
              <w:t xml:space="preserve">Показатель перевыполнен. За отчетный период было организовано больше выставок, чем в 2017 году, а также проведено большее количество тематических встреч со </w:t>
            </w:r>
            <w:r w:rsidRPr="000A1493">
              <w:rPr>
                <w:rFonts w:ascii="Times New Roman" w:eastAsia="Calibri" w:hAnsi="Times New Roman" w:cs="Times New Roman"/>
                <w:sz w:val="23"/>
                <w:szCs w:val="24"/>
              </w:rPr>
              <w:lastRenderedPageBreak/>
              <w:t>школьниками. Данные факторы повлияли на увеличение показателя.</w:t>
            </w:r>
          </w:p>
        </w:tc>
      </w:tr>
      <w:tr w:rsidR="000A1493" w:rsidRPr="000A1493" w:rsidTr="00170DEC">
        <w:trPr>
          <w:trHeight w:val="579"/>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lastRenderedPageBreak/>
              <w:t>4.3.</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line="256" w:lineRule="auto"/>
              <w:jc w:val="both"/>
              <w:rPr>
                <w:rFonts w:ascii="Calibri" w:eastAsia="Calibri" w:hAnsi="Calibri" w:cs="Times New Roman"/>
                <w:sz w:val="23"/>
              </w:rPr>
            </w:pPr>
            <w:r w:rsidRPr="000A1493">
              <w:rPr>
                <w:rFonts w:ascii="Times New Roman" w:eastAsia="Calibri" w:hAnsi="Times New Roman" w:cs="Times New Roman"/>
                <w:sz w:val="23"/>
              </w:rPr>
              <w:t>количество выездных выставок</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ед.</w:t>
            </w:r>
          </w:p>
        </w:tc>
        <w:tc>
          <w:tcPr>
            <w:tcW w:w="1418" w:type="dxa"/>
            <w:hideMark/>
          </w:tcPr>
          <w:p w:rsidR="000A1493" w:rsidRPr="000A1493" w:rsidRDefault="000A1493" w:rsidP="000A1493">
            <w:pPr>
              <w:spacing w:line="240" w:lineRule="auto"/>
              <w:jc w:val="right"/>
              <w:rPr>
                <w:rFonts w:ascii="Times New Roman" w:eastAsia="Calibri" w:hAnsi="Times New Roman" w:cs="Times New Roman"/>
                <w:sz w:val="23"/>
                <w:szCs w:val="24"/>
                <w:lang w:val="en-US"/>
              </w:rPr>
            </w:pPr>
            <w:r w:rsidRPr="000A1493">
              <w:rPr>
                <w:rFonts w:ascii="Times New Roman" w:eastAsia="Calibri" w:hAnsi="Times New Roman" w:cs="Times New Roman"/>
                <w:sz w:val="23"/>
                <w:szCs w:val="24"/>
                <w:lang w:val="en-US"/>
              </w:rPr>
              <w:t>20</w:t>
            </w:r>
          </w:p>
        </w:tc>
        <w:tc>
          <w:tcPr>
            <w:tcW w:w="1417" w:type="dxa"/>
            <w:hideMark/>
          </w:tcPr>
          <w:p w:rsidR="000A1493" w:rsidRPr="000A1493" w:rsidRDefault="000A1493" w:rsidP="000A1493">
            <w:pPr>
              <w:spacing w:after="0" w:line="240" w:lineRule="auto"/>
              <w:jc w:val="right"/>
              <w:rPr>
                <w:rFonts w:ascii="Times New Roman" w:eastAsia="Calibri" w:hAnsi="Times New Roman" w:cs="Times New Roman"/>
                <w:sz w:val="23"/>
                <w:szCs w:val="24"/>
              </w:rPr>
            </w:pPr>
            <w:r w:rsidRPr="000A1493">
              <w:rPr>
                <w:rFonts w:ascii="Times New Roman" w:eastAsia="Calibri" w:hAnsi="Times New Roman" w:cs="Times New Roman"/>
                <w:sz w:val="23"/>
                <w:szCs w:val="24"/>
              </w:rPr>
              <w:t>21</w:t>
            </w:r>
          </w:p>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+5</w:t>
            </w:r>
          </w:p>
        </w:tc>
        <w:tc>
          <w:tcPr>
            <w:tcW w:w="4678" w:type="dxa"/>
            <w:hideMark/>
          </w:tcPr>
          <w:p w:rsidR="000A1493" w:rsidRPr="000A1493" w:rsidRDefault="000A1493" w:rsidP="000A1493">
            <w:pPr>
              <w:spacing w:line="256" w:lineRule="auto"/>
              <w:jc w:val="both"/>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 xml:space="preserve">Коллективом музея были организованы выездные выставки, посвященные различным памятным датам, известным землякам и </w:t>
            </w:r>
            <w:proofErr w:type="spellStart"/>
            <w:r w:rsidRPr="000A1493">
              <w:rPr>
                <w:rFonts w:ascii="Times New Roman" w:eastAsia="Times New Roman" w:hAnsi="Times New Roman" w:cs="Times New Roman"/>
                <w:sz w:val="23"/>
                <w:lang w:eastAsia="ru-RU"/>
              </w:rPr>
              <w:t>тд</w:t>
            </w:r>
            <w:proofErr w:type="spellEnd"/>
            <w:r w:rsidRPr="000A1493">
              <w:rPr>
                <w:rFonts w:ascii="Times New Roman" w:eastAsia="Times New Roman" w:hAnsi="Times New Roman" w:cs="Times New Roman"/>
                <w:sz w:val="23"/>
                <w:lang w:eastAsia="ru-RU"/>
              </w:rPr>
              <w:t xml:space="preserve">. По просьбе коллектива </w:t>
            </w:r>
            <w:proofErr w:type="spellStart"/>
            <w:r w:rsidRPr="000A1493">
              <w:rPr>
                <w:rFonts w:ascii="Times New Roman" w:eastAsia="Times New Roman" w:hAnsi="Times New Roman" w:cs="Times New Roman"/>
                <w:sz w:val="23"/>
                <w:lang w:eastAsia="ru-RU"/>
              </w:rPr>
              <w:t>Бодайбинского</w:t>
            </w:r>
            <w:proofErr w:type="spellEnd"/>
            <w:r w:rsidRPr="000A1493">
              <w:rPr>
                <w:rFonts w:ascii="Times New Roman" w:eastAsia="Times New Roman" w:hAnsi="Times New Roman" w:cs="Times New Roman"/>
                <w:sz w:val="23"/>
                <w:lang w:eastAsia="ru-RU"/>
              </w:rPr>
              <w:t xml:space="preserve"> аэропорта, в зале ожидания аэровокзала, была организована передвижная выставка, посвященная Герою Советского Союза, военному летчику, уроженцу г. Бодайбо -Пепеляеву Е.Г., что привело к увеличению показателя сверх запланированного количества. </w:t>
            </w:r>
          </w:p>
        </w:tc>
      </w:tr>
      <w:tr w:rsidR="000A1493" w:rsidRPr="000A1493" w:rsidTr="00170DEC">
        <w:trPr>
          <w:trHeight w:val="210"/>
        </w:trPr>
        <w:tc>
          <w:tcPr>
            <w:tcW w:w="15026" w:type="dxa"/>
            <w:gridSpan w:val="8"/>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both"/>
              <w:rPr>
                <w:rFonts w:ascii="Times New Roman" w:eastAsia="Times New Roman" w:hAnsi="Times New Roman" w:cs="Times New Roman"/>
                <w:b/>
                <w:sz w:val="23"/>
                <w:szCs w:val="24"/>
                <w:lang w:eastAsia="ru-RU"/>
              </w:rPr>
            </w:pPr>
            <w:r w:rsidRPr="000A1493">
              <w:rPr>
                <w:rFonts w:ascii="Times New Roman" w:eastAsia="Calibri" w:hAnsi="Times New Roman" w:cs="Times New Roman"/>
                <w:b/>
                <w:sz w:val="23"/>
                <w:szCs w:val="24"/>
              </w:rPr>
              <w:t>Задача 5. Совершенствование организационного, методического, экономического механизмов функционирования сферы культуры района</w:t>
            </w:r>
          </w:p>
        </w:tc>
      </w:tr>
      <w:tr w:rsidR="000A1493" w:rsidRPr="000A1493" w:rsidTr="00170DEC">
        <w:trPr>
          <w:trHeight w:val="210"/>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5.1.</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after="0" w:line="256" w:lineRule="auto"/>
              <w:jc w:val="both"/>
              <w:rPr>
                <w:rFonts w:ascii="Times New Roman" w:eastAsia="Calibri" w:hAnsi="Times New Roman"/>
                <w:sz w:val="23"/>
                <w:szCs w:val="24"/>
              </w:rPr>
            </w:pPr>
            <w:r w:rsidRPr="000A1493">
              <w:rPr>
                <w:rFonts w:ascii="Times New Roman" w:hAnsi="Times New Roman"/>
                <w:sz w:val="23"/>
                <w:szCs w:val="24"/>
              </w:rPr>
              <w:t>количество обоснованных замечаний со стороны контролирующих, надзорных органов и вышестоящих организаций</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ед.</w:t>
            </w:r>
          </w:p>
        </w:tc>
        <w:tc>
          <w:tcPr>
            <w:tcW w:w="1418" w:type="dxa"/>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1</w:t>
            </w:r>
          </w:p>
        </w:tc>
        <w:tc>
          <w:tcPr>
            <w:tcW w:w="1417" w:type="dxa"/>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+100</w:t>
            </w:r>
          </w:p>
        </w:tc>
        <w:tc>
          <w:tcPr>
            <w:tcW w:w="4678" w:type="dxa"/>
          </w:tcPr>
          <w:p w:rsidR="000A1493" w:rsidRPr="000A1493" w:rsidRDefault="000A1493" w:rsidP="000A1493">
            <w:pPr>
              <w:spacing w:line="256" w:lineRule="auto"/>
              <w:jc w:val="both"/>
              <w:rPr>
                <w:rFonts w:ascii="Calibri" w:eastAsia="Calibri" w:hAnsi="Calibri" w:cs="Times New Roman"/>
                <w:sz w:val="23"/>
              </w:rPr>
            </w:pPr>
            <w:r w:rsidRPr="000A1493">
              <w:rPr>
                <w:rFonts w:ascii="Times New Roman" w:eastAsia="Times New Roman" w:hAnsi="Times New Roman" w:cs="Times New Roman"/>
                <w:sz w:val="23"/>
                <w:lang w:eastAsia="ru-RU"/>
              </w:rPr>
              <w:t>Показатель не выполнен. В отчетном году были проведены четыре проверки контролирующих органов, по результата двух проверок имеются обоснованные замечания.</w:t>
            </w:r>
          </w:p>
        </w:tc>
      </w:tr>
      <w:tr w:rsidR="000A1493" w:rsidRPr="000A1493" w:rsidTr="00170DEC">
        <w:trPr>
          <w:trHeight w:val="731"/>
        </w:trPr>
        <w:tc>
          <w:tcPr>
            <w:tcW w:w="709"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5.2.</w:t>
            </w:r>
          </w:p>
        </w:tc>
        <w:tc>
          <w:tcPr>
            <w:tcW w:w="3686"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spacing w:line="256" w:lineRule="auto"/>
              <w:jc w:val="both"/>
              <w:rPr>
                <w:rFonts w:ascii="Calibri" w:eastAsia="Calibri" w:hAnsi="Calibri" w:cs="Times New Roman"/>
                <w:sz w:val="23"/>
                <w:szCs w:val="24"/>
              </w:rPr>
            </w:pPr>
            <w:r w:rsidRPr="000A1493">
              <w:rPr>
                <w:rFonts w:ascii="Times New Roman" w:eastAsia="Calibri" w:hAnsi="Times New Roman" w:cs="Times New Roman"/>
                <w:sz w:val="23"/>
                <w:szCs w:val="24"/>
              </w:rPr>
              <w:t>количество жалоб, поданных на качество оказываемых услуг в сфере культуры</w:t>
            </w:r>
          </w:p>
        </w:tc>
        <w:tc>
          <w:tcPr>
            <w:tcW w:w="708" w:type="dxa"/>
            <w:tcBorders>
              <w:top w:val="single" w:sz="4" w:space="0" w:color="auto"/>
              <w:left w:val="single" w:sz="4" w:space="0" w:color="auto"/>
              <w:bottom w:val="single" w:sz="4" w:space="0" w:color="auto"/>
              <w:right w:val="single" w:sz="4" w:space="0" w:color="auto"/>
            </w:tcBorders>
            <w:hideMark/>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ед.</w:t>
            </w:r>
          </w:p>
        </w:tc>
        <w:tc>
          <w:tcPr>
            <w:tcW w:w="1418" w:type="dxa"/>
            <w:hideMark/>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1</w:t>
            </w:r>
          </w:p>
        </w:tc>
        <w:tc>
          <w:tcPr>
            <w:tcW w:w="1417" w:type="dxa"/>
            <w:hideMark/>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0</w:t>
            </w: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-100</w:t>
            </w:r>
          </w:p>
        </w:tc>
        <w:tc>
          <w:tcPr>
            <w:tcW w:w="4678" w:type="dxa"/>
          </w:tcPr>
          <w:p w:rsidR="000A1493" w:rsidRPr="000A1493" w:rsidRDefault="000A1493" w:rsidP="000A1493">
            <w:pPr>
              <w:spacing w:line="256" w:lineRule="auto"/>
              <w:jc w:val="both"/>
              <w:rPr>
                <w:rFonts w:ascii="Calibri" w:eastAsia="Calibri" w:hAnsi="Calibri" w:cs="Times New Roman"/>
                <w:sz w:val="23"/>
              </w:rPr>
            </w:pPr>
            <w:r w:rsidRPr="000A1493">
              <w:rPr>
                <w:rFonts w:ascii="Times New Roman" w:eastAsia="Times New Roman" w:hAnsi="Times New Roman" w:cs="Times New Roman"/>
                <w:sz w:val="23"/>
                <w:lang w:eastAsia="ru-RU"/>
              </w:rPr>
              <w:t>Показатель не выполнен. В 2018 году отсутствуют жалобы, поданные на качество услуг, оказываемых учреждениями культуры. В то же время-это положительный момент в работе сферы культуры.</w:t>
            </w:r>
          </w:p>
        </w:tc>
      </w:tr>
      <w:tr w:rsidR="000A1493" w:rsidRPr="000A1493" w:rsidTr="00170DEC">
        <w:trPr>
          <w:trHeight w:val="210"/>
        </w:trPr>
        <w:tc>
          <w:tcPr>
            <w:tcW w:w="709"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5.3.</w:t>
            </w:r>
          </w:p>
        </w:tc>
        <w:tc>
          <w:tcPr>
            <w:tcW w:w="368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spacing w:line="256" w:lineRule="auto"/>
              <w:jc w:val="both"/>
              <w:rPr>
                <w:rFonts w:ascii="Times New Roman" w:eastAsia="Calibri" w:hAnsi="Times New Roman" w:cs="Times New Roman"/>
                <w:sz w:val="23"/>
                <w:szCs w:val="24"/>
              </w:rPr>
            </w:pPr>
            <w:r w:rsidRPr="000A1493">
              <w:rPr>
                <w:rFonts w:ascii="Times New Roman" w:eastAsia="Calibri" w:hAnsi="Times New Roman" w:cs="Times New Roman"/>
                <w:sz w:val="23"/>
                <w:szCs w:val="24"/>
              </w:rPr>
              <w:t>количество работников, прошедших переподготовку и повышение квалификации</w:t>
            </w:r>
          </w:p>
        </w:tc>
        <w:tc>
          <w:tcPr>
            <w:tcW w:w="708"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center"/>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чел.</w:t>
            </w:r>
          </w:p>
        </w:tc>
        <w:tc>
          <w:tcPr>
            <w:tcW w:w="1418" w:type="dxa"/>
          </w:tcPr>
          <w:p w:rsidR="000A1493" w:rsidRPr="000A1493" w:rsidRDefault="000A1493" w:rsidP="000A1493">
            <w:pPr>
              <w:spacing w:line="256" w:lineRule="auto"/>
              <w:jc w:val="right"/>
              <w:rPr>
                <w:rFonts w:ascii="Times New Roman" w:eastAsia="Calibri" w:hAnsi="Times New Roman" w:cs="Times New Roman"/>
                <w:sz w:val="23"/>
              </w:rPr>
            </w:pPr>
            <w:r w:rsidRPr="000A1493">
              <w:rPr>
                <w:rFonts w:ascii="Times New Roman" w:eastAsia="Calibri" w:hAnsi="Times New Roman" w:cs="Times New Roman"/>
                <w:sz w:val="23"/>
              </w:rPr>
              <w:t>15</w:t>
            </w:r>
          </w:p>
        </w:tc>
        <w:tc>
          <w:tcPr>
            <w:tcW w:w="1417" w:type="dxa"/>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lang w:eastAsia="ru-RU"/>
              </w:rPr>
            </w:pPr>
            <w:r w:rsidRPr="000A1493">
              <w:rPr>
                <w:rFonts w:ascii="Times New Roman" w:eastAsia="Times New Roman" w:hAnsi="Times New Roman" w:cs="Times New Roman"/>
                <w:sz w:val="23"/>
                <w:lang w:eastAsia="ru-RU"/>
              </w:rPr>
              <w:t>17</w:t>
            </w:r>
          </w:p>
        </w:tc>
        <w:tc>
          <w:tcPr>
            <w:tcW w:w="1276"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widowControl w:val="0"/>
              <w:autoSpaceDE w:val="0"/>
              <w:autoSpaceDN w:val="0"/>
              <w:adjustRightInd w:val="0"/>
              <w:spacing w:after="0" w:line="240" w:lineRule="auto"/>
              <w:jc w:val="right"/>
              <w:rPr>
                <w:rFonts w:ascii="Times New Roman" w:eastAsia="Times New Roman" w:hAnsi="Times New Roman" w:cs="Times New Roman"/>
                <w:sz w:val="23"/>
                <w:szCs w:val="24"/>
                <w:lang w:eastAsia="ru-RU"/>
              </w:rPr>
            </w:pPr>
            <w:r w:rsidRPr="000A1493">
              <w:rPr>
                <w:rFonts w:ascii="Times New Roman" w:eastAsia="Times New Roman" w:hAnsi="Times New Roman" w:cs="Times New Roman"/>
                <w:sz w:val="23"/>
                <w:szCs w:val="24"/>
                <w:lang w:eastAsia="ru-RU"/>
              </w:rPr>
              <w:t>+12</w:t>
            </w:r>
          </w:p>
        </w:tc>
        <w:tc>
          <w:tcPr>
            <w:tcW w:w="4678" w:type="dxa"/>
            <w:tcBorders>
              <w:top w:val="single" w:sz="4" w:space="0" w:color="auto"/>
              <w:left w:val="single" w:sz="4" w:space="0" w:color="auto"/>
              <w:bottom w:val="single" w:sz="4" w:space="0" w:color="auto"/>
              <w:right w:val="single" w:sz="4" w:space="0" w:color="auto"/>
            </w:tcBorders>
          </w:tcPr>
          <w:p w:rsidR="000A1493" w:rsidRPr="000A1493" w:rsidRDefault="000A1493" w:rsidP="000A1493">
            <w:pPr>
              <w:spacing w:line="256" w:lineRule="auto"/>
              <w:jc w:val="both"/>
              <w:rPr>
                <w:rFonts w:ascii="Times New Roman" w:eastAsia="Calibri" w:hAnsi="Times New Roman" w:cs="Times New Roman"/>
                <w:sz w:val="23"/>
                <w:szCs w:val="24"/>
              </w:rPr>
            </w:pPr>
            <w:r w:rsidRPr="000A1493">
              <w:rPr>
                <w:rFonts w:ascii="Times New Roman" w:eastAsia="Calibri" w:hAnsi="Times New Roman" w:cs="Times New Roman"/>
                <w:sz w:val="23"/>
                <w:szCs w:val="24"/>
              </w:rPr>
              <w:t xml:space="preserve">Показатель перевыполнен. На протяжении нескольких лет на базе областных учреждений отсутствовали курсы повышения квалификации для педагогов доп.образования. В 2018 году такие курсы были организованы и три педагога прошли данные курсы по повышению квалификации. </w:t>
            </w:r>
          </w:p>
        </w:tc>
      </w:tr>
    </w:tbl>
    <w:p w:rsidR="000A1493" w:rsidRPr="000A1493" w:rsidRDefault="000A1493" w:rsidP="000A1493">
      <w:pPr>
        <w:spacing w:after="0" w:line="240" w:lineRule="auto"/>
        <w:rPr>
          <w:rFonts w:ascii="Times New Roman" w:eastAsia="Times New Roman" w:hAnsi="Times New Roman" w:cs="Times New Roman"/>
          <w:sz w:val="23"/>
          <w:szCs w:val="24"/>
          <w:lang w:eastAsia="ru-RU"/>
        </w:rPr>
        <w:sectPr w:rsidR="000A1493" w:rsidRPr="000A1493">
          <w:pgSz w:w="16838" w:h="11905" w:orient="landscape"/>
          <w:pgMar w:top="567" w:right="1134" w:bottom="851" w:left="1134" w:header="709" w:footer="709" w:gutter="0"/>
          <w:cols w:space="720"/>
        </w:sectPr>
      </w:pPr>
    </w:p>
    <w:p w:rsidR="00C705FA" w:rsidRPr="00C705FA" w:rsidRDefault="00C705FA" w:rsidP="00C705FA">
      <w:pPr>
        <w:spacing w:after="0" w:line="240" w:lineRule="auto"/>
        <w:rPr>
          <w:rFonts w:ascii="Times New Roman" w:hAnsi="Times New Roman" w:cs="Times New Roman"/>
          <w:sz w:val="26"/>
          <w:szCs w:val="24"/>
        </w:rPr>
      </w:pPr>
    </w:p>
    <w:p w:rsidR="00C705FA" w:rsidRPr="00C705FA" w:rsidRDefault="00C705FA" w:rsidP="00C705FA">
      <w:pPr>
        <w:spacing w:after="0" w:line="240" w:lineRule="auto"/>
        <w:jc w:val="center"/>
        <w:rPr>
          <w:rFonts w:ascii="Times New Roman" w:hAnsi="Times New Roman" w:cs="Times New Roman"/>
          <w:sz w:val="26"/>
          <w:szCs w:val="24"/>
        </w:rPr>
      </w:pPr>
      <w:r w:rsidRPr="00C705FA">
        <w:rPr>
          <w:rFonts w:ascii="Times New Roman" w:hAnsi="Times New Roman" w:cs="Times New Roman"/>
          <w:sz w:val="26"/>
          <w:szCs w:val="24"/>
        </w:rPr>
        <w:t>Пояснительная записка к отчету о реализации муниципальной</w:t>
      </w:r>
    </w:p>
    <w:p w:rsidR="00C705FA" w:rsidRPr="00C705FA" w:rsidRDefault="00C705FA" w:rsidP="00C705FA">
      <w:pPr>
        <w:spacing w:after="0" w:line="240" w:lineRule="auto"/>
        <w:jc w:val="center"/>
        <w:rPr>
          <w:rFonts w:ascii="Times New Roman" w:hAnsi="Times New Roman" w:cs="Times New Roman"/>
          <w:sz w:val="26"/>
          <w:szCs w:val="24"/>
        </w:rPr>
      </w:pPr>
      <w:r w:rsidRPr="00C705FA">
        <w:rPr>
          <w:rFonts w:ascii="Times New Roman" w:hAnsi="Times New Roman" w:cs="Times New Roman"/>
          <w:sz w:val="26"/>
          <w:szCs w:val="24"/>
        </w:rPr>
        <w:t xml:space="preserve">программы «Развитие культуры </w:t>
      </w:r>
      <w:proofErr w:type="spellStart"/>
      <w:r w:rsidRPr="00C705FA">
        <w:rPr>
          <w:rFonts w:ascii="Times New Roman" w:hAnsi="Times New Roman" w:cs="Times New Roman"/>
          <w:sz w:val="26"/>
          <w:szCs w:val="24"/>
        </w:rPr>
        <w:t>Бодайбинского</w:t>
      </w:r>
      <w:proofErr w:type="spellEnd"/>
      <w:r w:rsidRPr="00C705FA">
        <w:rPr>
          <w:rFonts w:ascii="Times New Roman" w:hAnsi="Times New Roman" w:cs="Times New Roman"/>
          <w:sz w:val="26"/>
          <w:szCs w:val="24"/>
        </w:rPr>
        <w:t xml:space="preserve"> района»</w:t>
      </w:r>
    </w:p>
    <w:p w:rsidR="00C705FA" w:rsidRPr="00C705FA" w:rsidRDefault="00C705FA" w:rsidP="00C705FA">
      <w:pPr>
        <w:spacing w:after="0" w:line="240" w:lineRule="auto"/>
        <w:jc w:val="center"/>
        <w:rPr>
          <w:rFonts w:ascii="Times New Roman" w:hAnsi="Times New Roman" w:cs="Times New Roman"/>
          <w:sz w:val="26"/>
          <w:szCs w:val="24"/>
        </w:rPr>
      </w:pPr>
      <w:r w:rsidRPr="00C705FA">
        <w:rPr>
          <w:rFonts w:ascii="Times New Roman" w:hAnsi="Times New Roman" w:cs="Times New Roman"/>
          <w:sz w:val="26"/>
          <w:szCs w:val="24"/>
        </w:rPr>
        <w:t>на 2015-2020 годы (далее- Программа) за 2018 год</w:t>
      </w:r>
    </w:p>
    <w:p w:rsidR="00C705FA" w:rsidRPr="00C705FA" w:rsidRDefault="00C705FA" w:rsidP="00C705FA">
      <w:pPr>
        <w:spacing w:after="0" w:line="240" w:lineRule="auto"/>
        <w:jc w:val="center"/>
        <w:rPr>
          <w:rFonts w:ascii="Times New Roman" w:hAnsi="Times New Roman" w:cs="Times New Roman"/>
          <w:sz w:val="26"/>
          <w:szCs w:val="24"/>
        </w:rPr>
      </w:pP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В целях обеспечения эффективности и результативности расходования  бюджетных средств, в соответствии с Порядком разработки, реализации и оценки </w:t>
      </w:r>
      <w:proofErr w:type="gramStart"/>
      <w:r w:rsidRPr="00C705FA">
        <w:rPr>
          <w:rFonts w:ascii="Times New Roman" w:hAnsi="Times New Roman" w:cs="Times New Roman"/>
          <w:sz w:val="26"/>
          <w:szCs w:val="24"/>
        </w:rPr>
        <w:t>эффективности реализации муниципальных программ Администрации муниципального образования</w:t>
      </w:r>
      <w:proofErr w:type="gramEnd"/>
      <w:r w:rsidRPr="00C705FA">
        <w:rPr>
          <w:rFonts w:ascii="Times New Roman" w:hAnsi="Times New Roman" w:cs="Times New Roman"/>
          <w:sz w:val="26"/>
          <w:szCs w:val="24"/>
        </w:rPr>
        <w:t xml:space="preserve"> г. Бодайбо и района была разработана Муниципальная программа «Развитие культуры </w:t>
      </w:r>
      <w:proofErr w:type="spellStart"/>
      <w:r w:rsidRPr="00C705FA">
        <w:rPr>
          <w:rFonts w:ascii="Times New Roman" w:hAnsi="Times New Roman" w:cs="Times New Roman"/>
          <w:sz w:val="26"/>
          <w:szCs w:val="24"/>
        </w:rPr>
        <w:t>Бодайбинского</w:t>
      </w:r>
      <w:proofErr w:type="spellEnd"/>
      <w:r w:rsidRPr="00C705FA">
        <w:rPr>
          <w:rFonts w:ascii="Times New Roman" w:hAnsi="Times New Roman" w:cs="Times New Roman"/>
          <w:sz w:val="26"/>
          <w:szCs w:val="24"/>
        </w:rPr>
        <w:t xml:space="preserve"> района» на 2015-2020 годы, которая утверждена постановлением администрации г. Бодайбо и района от 10.11.2014 № 517-п.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За период реализации Программы в 2018 году в нее были внесены следующие изменения: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-Постановлением Администрации г. Бодайбо и района от 03.04.2018 № 62-пп внесены изменения в связи с увеличением ресурсного обеспечения Программы за счет средств областного бюджета и бюджета муниципального образования г. Бодайбо и района;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 Постановлением Администрации г. Бодайбо и района от 27.06.2018 № 118-пп внесены изменения в связи с увеличением ресурсного обеспечения Программы за счет средств бюджета муниципального образования г. Бодайбо и района;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 Постановлением Администрации г. Бодайбо и района от 24.09.2018 № 161-пп внесены изменения в связи с увеличением ресурсного обеспечения Программы за счет средств бюджета муниципального образования г. Бодайбо и района;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Постановлением Администрации г. Бодайбо и района от 19.12.2018 № 255-п внесены изменения в связи с изменением срока реализации Программы, изменением конечных результатов реализации Программы, начиная с 2019 года.</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В течение отчетного периода Приказами начальника Управления культуры вносились изменения в План мероприятий Программы: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 Приказом от 21.03.2018 № 11 (в связи с корректировкой направлений расходов на по разделу Плана «Организация и проведение культурно-массовых мероприятий в учреждениях дополнительного образования сферы культуры»);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 Приказом от 11.03.2018 № 11 (в связи с корректировкой направлений расходов на культурно-массовые мероприятия по клубным учреждениями музыкальным школам);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-Приказом от 04.04.2018 № 18 (в связи с корректировкой направлений расходов по разделам Плана: «Реализация дополнительного образования в сфере культуры», «Создание условий для организации культурно-досуговой деятельности населения», «Осуществление библиотечного, библиографического и информационного обслуживания жителей», «Осуществление реализации Программы»);</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 Приказом от 16.04.2018 № 21 (в связи с корректировкой направлений расходов по разделу Плана «Создание условий для организации культурно-досуговой деятельности населения»);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Приказом от 27.06.2018 № 28 (в связи с изложением в новой редакции разделов Плана «Реализация дополнительного образования в сфере культуры», «Создание условий для организации культурно-досуговой деятельности населения», «</w:t>
      </w:r>
      <w:r w:rsidRPr="00C705FA">
        <w:rPr>
          <w:rFonts w:ascii="Times New Roman" w:hAnsi="Times New Roman" w:cs="Times New Roman"/>
          <w:bCs/>
          <w:sz w:val="26"/>
          <w:szCs w:val="24"/>
        </w:rPr>
        <w:t>Осуществление реализации Программы»)</w:t>
      </w:r>
      <w:r w:rsidRPr="00C705FA">
        <w:rPr>
          <w:rFonts w:ascii="Times New Roman" w:hAnsi="Times New Roman" w:cs="Times New Roman"/>
          <w:sz w:val="26"/>
          <w:szCs w:val="24"/>
        </w:rPr>
        <w:t>;</w:t>
      </w:r>
    </w:p>
    <w:p w:rsidR="00C705FA" w:rsidRPr="00C705FA" w:rsidRDefault="00C705FA" w:rsidP="00C705FA">
      <w:pPr>
        <w:spacing w:after="0" w:line="240" w:lineRule="auto"/>
        <w:ind w:firstLine="708"/>
        <w:jc w:val="both"/>
        <w:rPr>
          <w:rFonts w:ascii="Times New Roman" w:hAnsi="Times New Roman" w:cs="Times New Roman"/>
          <w:bCs/>
          <w:sz w:val="26"/>
          <w:szCs w:val="24"/>
        </w:rPr>
      </w:pPr>
      <w:r w:rsidRPr="00C705FA">
        <w:rPr>
          <w:rFonts w:ascii="Times New Roman" w:hAnsi="Times New Roman" w:cs="Times New Roman"/>
          <w:sz w:val="26"/>
          <w:szCs w:val="24"/>
        </w:rPr>
        <w:t xml:space="preserve">- Приказом от 25.09.2018 № 46 (в связи с изложением Плана мероприятий по реализации муниципальной программы «Развитие культуры </w:t>
      </w:r>
      <w:proofErr w:type="spellStart"/>
      <w:r w:rsidRPr="00C705FA">
        <w:rPr>
          <w:rFonts w:ascii="Times New Roman" w:hAnsi="Times New Roman" w:cs="Times New Roman"/>
          <w:sz w:val="26"/>
          <w:szCs w:val="24"/>
        </w:rPr>
        <w:t>Бодайбинского</w:t>
      </w:r>
      <w:proofErr w:type="spellEnd"/>
      <w:r w:rsidRPr="00C705FA">
        <w:rPr>
          <w:rFonts w:ascii="Times New Roman" w:hAnsi="Times New Roman" w:cs="Times New Roman"/>
          <w:sz w:val="26"/>
          <w:szCs w:val="24"/>
        </w:rPr>
        <w:t xml:space="preserve"> района» на 2015-2020 в новой редакции);</w:t>
      </w:r>
    </w:p>
    <w:p w:rsidR="00C705FA" w:rsidRPr="00C705FA" w:rsidRDefault="00C705FA" w:rsidP="00C705FA">
      <w:pPr>
        <w:spacing w:after="0" w:line="240" w:lineRule="auto"/>
        <w:jc w:val="both"/>
        <w:rPr>
          <w:rFonts w:ascii="Times New Roman" w:hAnsi="Times New Roman" w:cs="Times New Roman"/>
          <w:bCs/>
          <w:sz w:val="26"/>
          <w:szCs w:val="24"/>
        </w:rPr>
      </w:pPr>
      <w:r w:rsidRPr="00C705FA">
        <w:rPr>
          <w:rFonts w:ascii="Times New Roman" w:hAnsi="Times New Roman" w:cs="Times New Roman"/>
          <w:sz w:val="26"/>
          <w:szCs w:val="24"/>
        </w:rPr>
        <w:tab/>
        <w:t xml:space="preserve">- Приказом от 08.11.2018 № 56 (в связи с корректировкой направлений расходов по разделу Плана «Организация и проведение культурно-массовых мероприятий </w:t>
      </w:r>
      <w:r w:rsidRPr="00C705FA">
        <w:rPr>
          <w:rFonts w:ascii="Times New Roman" w:eastAsia="Calibri" w:hAnsi="Times New Roman" w:cs="Times New Roman"/>
          <w:sz w:val="26"/>
          <w:szCs w:val="24"/>
        </w:rPr>
        <w:t xml:space="preserve">библиотеками» </w:t>
      </w:r>
      <w:r w:rsidRPr="00C705FA">
        <w:rPr>
          <w:rFonts w:ascii="Times New Roman" w:eastAsia="Calibri" w:hAnsi="Times New Roman" w:cs="Times New Roman"/>
          <w:bCs/>
          <w:sz w:val="26"/>
          <w:szCs w:val="24"/>
        </w:rPr>
        <w:t>Основного мероприятия «Осуществление библиотечного, библиографического и информ</w:t>
      </w:r>
      <w:r w:rsidRPr="00C705FA">
        <w:rPr>
          <w:rFonts w:ascii="Times New Roman" w:hAnsi="Times New Roman" w:cs="Times New Roman"/>
          <w:bCs/>
          <w:sz w:val="26"/>
          <w:szCs w:val="24"/>
        </w:rPr>
        <w:t xml:space="preserve">ационного обслуживания жителей»); </w:t>
      </w:r>
    </w:p>
    <w:p w:rsidR="00C705FA" w:rsidRPr="00C705FA" w:rsidRDefault="00C705FA" w:rsidP="00C705FA">
      <w:pPr>
        <w:spacing w:after="0" w:line="276" w:lineRule="auto"/>
        <w:ind w:firstLine="708"/>
        <w:jc w:val="both"/>
        <w:rPr>
          <w:rFonts w:ascii="Times New Roman" w:eastAsia="Calibri" w:hAnsi="Times New Roman" w:cs="Times New Roman"/>
          <w:bCs/>
          <w:sz w:val="26"/>
          <w:szCs w:val="24"/>
        </w:rPr>
      </w:pPr>
      <w:r w:rsidRPr="00C705FA">
        <w:rPr>
          <w:rFonts w:ascii="Times New Roman" w:hAnsi="Times New Roman" w:cs="Times New Roman"/>
          <w:sz w:val="26"/>
          <w:szCs w:val="24"/>
        </w:rPr>
        <w:lastRenderedPageBreak/>
        <w:t xml:space="preserve">- Приказом от 20.011.2018 № 58 (в связи с корректировкой направлений расходов по разделу Плана </w:t>
      </w:r>
      <w:r w:rsidRPr="00C705FA">
        <w:rPr>
          <w:rFonts w:ascii="Times New Roman" w:hAnsi="Times New Roman"/>
          <w:sz w:val="26"/>
          <w:szCs w:val="24"/>
        </w:rPr>
        <w:t xml:space="preserve">«Организация и проведение культурно-массовых мероприятий музеем» </w:t>
      </w:r>
      <w:r w:rsidRPr="00C705FA">
        <w:rPr>
          <w:rFonts w:ascii="Times New Roman" w:eastAsia="Calibri" w:hAnsi="Times New Roman" w:cs="Times New Roman"/>
          <w:bCs/>
          <w:sz w:val="26"/>
          <w:szCs w:val="24"/>
        </w:rPr>
        <w:t xml:space="preserve">Основного мероприятия «Обеспечение сохранности и доступности населению музейных фондов»;  </w:t>
      </w:r>
    </w:p>
    <w:p w:rsidR="00C705FA" w:rsidRPr="00C705FA" w:rsidRDefault="00C705FA" w:rsidP="00C705FA">
      <w:pPr>
        <w:spacing w:after="0" w:line="276"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 Приказом от 19.12.2018 № 68 (в связи с изложением Плана мероприятий по реализации муниципальной программы «Развитие культуры </w:t>
      </w:r>
      <w:proofErr w:type="spellStart"/>
      <w:r w:rsidRPr="00C705FA">
        <w:rPr>
          <w:rFonts w:ascii="Times New Roman" w:hAnsi="Times New Roman" w:cs="Times New Roman"/>
          <w:sz w:val="26"/>
          <w:szCs w:val="24"/>
        </w:rPr>
        <w:t>Бодайбинского</w:t>
      </w:r>
      <w:proofErr w:type="spellEnd"/>
      <w:r w:rsidRPr="00C705FA">
        <w:rPr>
          <w:rFonts w:ascii="Times New Roman" w:hAnsi="Times New Roman" w:cs="Times New Roman"/>
          <w:sz w:val="26"/>
          <w:szCs w:val="24"/>
        </w:rPr>
        <w:t xml:space="preserve"> района» на 2015-2020 в новой редакции).</w:t>
      </w:r>
    </w:p>
    <w:p w:rsidR="00C705FA" w:rsidRPr="00C705FA" w:rsidRDefault="00C705FA" w:rsidP="00C705FA">
      <w:pPr>
        <w:numPr>
          <w:ilvl w:val="0"/>
          <w:numId w:val="1"/>
        </w:numPr>
        <w:spacing w:after="0" w:line="240" w:lineRule="auto"/>
        <w:jc w:val="both"/>
        <w:rPr>
          <w:rFonts w:ascii="Times New Roman" w:hAnsi="Times New Roman"/>
          <w:sz w:val="26"/>
          <w:szCs w:val="24"/>
        </w:rPr>
      </w:pPr>
      <w:r w:rsidRPr="00C705FA">
        <w:rPr>
          <w:rFonts w:ascii="Times New Roman" w:hAnsi="Times New Roman" w:cs="Times New Roman"/>
          <w:sz w:val="26"/>
          <w:szCs w:val="24"/>
        </w:rPr>
        <w:t xml:space="preserve">В ходе выполнения мероприятия «Реализация дополнительного </w:t>
      </w:r>
    </w:p>
    <w:p w:rsidR="00C705FA" w:rsidRPr="00C705FA" w:rsidRDefault="00C705FA" w:rsidP="00C705FA">
      <w:pPr>
        <w:spacing w:after="0" w:line="240" w:lineRule="auto"/>
        <w:jc w:val="both"/>
        <w:rPr>
          <w:rFonts w:ascii="Times New Roman" w:hAnsi="Times New Roman"/>
          <w:sz w:val="26"/>
          <w:szCs w:val="24"/>
        </w:rPr>
      </w:pPr>
      <w:r w:rsidRPr="00C705FA">
        <w:rPr>
          <w:rFonts w:ascii="Times New Roman" w:hAnsi="Times New Roman" w:cs="Times New Roman"/>
          <w:sz w:val="26"/>
          <w:szCs w:val="24"/>
        </w:rPr>
        <w:t>образования в сфере культуры» целевые показатели «</w:t>
      </w:r>
      <w:r w:rsidRPr="00C705FA">
        <w:rPr>
          <w:rFonts w:ascii="Times New Roman" w:hAnsi="Times New Roman"/>
          <w:sz w:val="26"/>
          <w:szCs w:val="24"/>
        </w:rPr>
        <w:t xml:space="preserve">Сохранение численности учащихся музыкальных школ от общего числа обучающихся в музыкальных школах» и «Доля обучающихся, принимающих участие в конкурсах, смотрах и других творческих мероприятиях, в общем числе обучающихся в музыкальных школах» выполнены в полном объеме.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sz w:val="26"/>
          <w:szCs w:val="24"/>
        </w:rPr>
        <w:t>Не удалось выполнить показатель</w:t>
      </w:r>
      <w:r w:rsidRPr="00C705FA">
        <w:rPr>
          <w:rFonts w:ascii="Times New Roman" w:hAnsi="Times New Roman" w:cs="Times New Roman"/>
          <w:sz w:val="26"/>
          <w:szCs w:val="24"/>
        </w:rPr>
        <w:t>«Охват детей эстетическим образованием относительно числу обучающихся в общеобразовательных школах с 1 по 7 классы. Невыполнение показателя связано с нехваткой преподавателей. В настоящее время педагоги музыкальных школ имеют максимальную педагогическую нагрузку, которую допускает Трудовой кодекс РФ. Имея желание и техническую возможность увеличить набор детей, нет реальной возможности это осуществить. Негативно сказывается и ежегодный отток населения из района. В отчетном году в рамках мероприятий по привлечению специалистов для работы в нашем районе, прибыл молодой специалист, который в настоящее время трудоустроен в музыкальную школу п. Балахнинский преподавателем фортепиано.</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xml:space="preserve">Плановое значение показателя «Доля обучающихся, принимающих участие в конкурсах, смотрах и других творческих мероприятиях, в общем числе обучающихся в музыкальных школах» выполнено в полном объеме. В связи с отсутствием финансовой возможности для выезда большого количества учащихся в областной центр с целью участия в конкурсах и олимпиадах, большую популярность приобрели заочные интернет-конкурсы, в которых ребята принимают активное участие. Традиционными стали концертные программы к Рождеству, 23 февраля, 8 марта, Дню Победы, Дню Матери, Новому году. Регулярно среди учащихся проводятся конкурсы поделок и рисунков различной тематики. За отчетный период 150 учащихся приняли участие в различных творческих мероприятиях.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Всего на реализацию основного мероприятия в 2018 году запланированы</w:t>
      </w:r>
    </w:p>
    <w:p w:rsidR="00C705FA" w:rsidRPr="00C705FA" w:rsidRDefault="00C705FA" w:rsidP="00C705FA">
      <w:pPr>
        <w:spacing w:after="0" w:line="240" w:lineRule="auto"/>
        <w:rPr>
          <w:rFonts w:ascii="Times New Roman" w:hAnsi="Times New Roman"/>
          <w:sz w:val="26"/>
          <w:szCs w:val="24"/>
        </w:rPr>
      </w:pPr>
      <w:r w:rsidRPr="00C705FA">
        <w:rPr>
          <w:rFonts w:ascii="Times New Roman" w:hAnsi="Times New Roman" w:cs="Times New Roman"/>
          <w:sz w:val="26"/>
          <w:szCs w:val="24"/>
        </w:rPr>
        <w:t xml:space="preserve">ассигнования в сумме </w:t>
      </w:r>
      <w:r w:rsidRPr="00C705FA">
        <w:rPr>
          <w:rFonts w:ascii="Times New Roman" w:eastAsia="Calibri" w:hAnsi="Times New Roman" w:cs="Times New Roman"/>
          <w:sz w:val="26"/>
          <w:szCs w:val="24"/>
        </w:rPr>
        <w:t>29654,2</w:t>
      </w:r>
      <w:r w:rsidRPr="00C705FA">
        <w:rPr>
          <w:rFonts w:ascii="Times New Roman" w:hAnsi="Times New Roman" w:cs="Times New Roman"/>
          <w:sz w:val="26"/>
          <w:szCs w:val="24"/>
        </w:rPr>
        <w:t>тыс. руб.</w:t>
      </w:r>
      <w:r w:rsidRPr="00C705FA">
        <w:rPr>
          <w:rFonts w:ascii="Times New Roman" w:hAnsi="Times New Roman"/>
          <w:sz w:val="26"/>
          <w:szCs w:val="24"/>
        </w:rPr>
        <w:t>, из которых 618,9 тыс. руб. - средства областного бюджета, 29035,3- средства бюджета МО г. Бодайбо и района.</w:t>
      </w:r>
    </w:p>
    <w:p w:rsidR="00C705FA" w:rsidRPr="00C705FA" w:rsidRDefault="00C705FA" w:rsidP="00C705FA">
      <w:pPr>
        <w:spacing w:after="0" w:line="240" w:lineRule="auto"/>
        <w:jc w:val="both"/>
        <w:rPr>
          <w:rFonts w:ascii="Times New Roman" w:hAnsi="Times New Roman"/>
          <w:sz w:val="26"/>
          <w:szCs w:val="24"/>
        </w:rPr>
      </w:pPr>
      <w:r w:rsidRPr="00C705FA">
        <w:rPr>
          <w:rFonts w:ascii="Times New Roman" w:hAnsi="Times New Roman" w:cs="Times New Roman"/>
          <w:sz w:val="26"/>
          <w:szCs w:val="24"/>
        </w:rPr>
        <w:t xml:space="preserve">Фактические расходы составили </w:t>
      </w:r>
      <w:r w:rsidRPr="00C705FA">
        <w:rPr>
          <w:rFonts w:ascii="Times New Roman" w:hAnsi="Times New Roman"/>
          <w:sz w:val="26"/>
          <w:szCs w:val="24"/>
        </w:rPr>
        <w:t xml:space="preserve">24788,2 </w:t>
      </w:r>
      <w:r w:rsidRPr="00C705FA">
        <w:rPr>
          <w:rFonts w:ascii="Times New Roman" w:hAnsi="Times New Roman" w:cs="Times New Roman"/>
          <w:sz w:val="26"/>
          <w:szCs w:val="24"/>
        </w:rPr>
        <w:t>тыс. руб., что соответствует 83,5% от запланированных, причем средства областного бюджета использованы в полном объеме. Основная масса не израсходованных денежных средств образовалась по статьям:</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«заработная плата, начисления на выплаты по оплате труда» (3769,1 тыс. руб.) Денежные средства не использованы в связи с сокращением штатных единиц технического персонала, увольнением двух преподавателей;</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«командировки, компенсация расходов на оплату стоимости проезда к месту использования отпуска и обратно» (621,8 тыс. руб.). Денежные средства не освоены в связи с отсутствием в отчетном году необходимого количества курсов повышения квалификации педагогов по интересующим их направлениям, с неиспользованием работниками права на бесплатный проезд к месту отпуска;</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t>- «коммунальные услуги» (289,4 тыс. руб.). Экономия образовалась в связи с тем, что фактические расходы за потребление водных и тепловых ресурсов оказались меньше запланированных расходов.</w:t>
      </w:r>
    </w:p>
    <w:p w:rsidR="00C705FA" w:rsidRPr="00C705FA" w:rsidRDefault="00C705FA" w:rsidP="00C705FA">
      <w:pPr>
        <w:numPr>
          <w:ilvl w:val="0"/>
          <w:numId w:val="1"/>
        </w:num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xml:space="preserve">В основном мероприятии Программы «Создание условий для </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xml:space="preserve">организации культурно-досуговой деятельности населения» по итогам 2018 года </w:t>
      </w:r>
    </w:p>
    <w:p w:rsidR="00C705FA" w:rsidRPr="00C705FA" w:rsidRDefault="00C705FA" w:rsidP="00C705FA">
      <w:pPr>
        <w:spacing w:after="0" w:line="240" w:lineRule="auto"/>
        <w:jc w:val="both"/>
        <w:rPr>
          <w:rFonts w:ascii="Times New Roman" w:eastAsia="Times New Roman" w:hAnsi="Times New Roman" w:cs="Times New Roman"/>
          <w:sz w:val="26"/>
          <w:szCs w:val="24"/>
          <w:lang w:eastAsia="ru-RU"/>
        </w:rPr>
      </w:pPr>
      <w:r w:rsidRPr="00C705FA">
        <w:rPr>
          <w:rFonts w:ascii="Times New Roman" w:eastAsia="Calibri" w:hAnsi="Times New Roman" w:cs="Times New Roman"/>
          <w:sz w:val="26"/>
          <w:szCs w:val="24"/>
        </w:rPr>
        <w:lastRenderedPageBreak/>
        <w:t xml:space="preserve">показатель «Количество культурно-массовых мероприятий» выполнен в полном объеме. Показатель «Количество посетителей мероприятий» перевыполнен на 1%. Перевыполнение произошло в связи с организацией на территории района гастрольных поездок </w:t>
      </w:r>
      <w:r w:rsidRPr="00C705FA">
        <w:rPr>
          <w:rFonts w:ascii="Times New Roman" w:eastAsia="Times New Roman" w:hAnsi="Times New Roman" w:cs="Times New Roman"/>
          <w:sz w:val="26"/>
          <w:szCs w:val="24"/>
          <w:lang w:eastAsia="ru-RU"/>
        </w:rPr>
        <w:t>творческих групп Иркутской областной филармонии и Иркутского театра юного зрителя им. А. Вампилова.</w:t>
      </w:r>
      <w:r w:rsidRPr="00C705FA">
        <w:rPr>
          <w:rFonts w:ascii="Times New Roman" w:hAnsi="Times New Roman" w:cs="Times New Roman"/>
          <w:sz w:val="26"/>
          <w:szCs w:val="24"/>
        </w:rPr>
        <w:t xml:space="preserve"> Показатели «Количество кружков и клубных формирований» и «Количество участников кружков и клубных формирований» не выполнены в связи с увольнением специалиста из клуба п. Кропоткин, </w:t>
      </w:r>
      <w:r w:rsidRPr="00C705FA">
        <w:rPr>
          <w:rFonts w:ascii="Times New Roman" w:eastAsia="Times New Roman" w:hAnsi="Times New Roman" w:cs="Times New Roman"/>
          <w:sz w:val="26"/>
          <w:szCs w:val="24"/>
          <w:lang w:eastAsia="ru-RU"/>
        </w:rPr>
        <w:t>в следствии чего были закрытия три клубных формирования и сокращена численность участников кружков.</w:t>
      </w:r>
    </w:p>
    <w:p w:rsidR="00C705FA" w:rsidRPr="00C705FA" w:rsidRDefault="00C705FA" w:rsidP="00C705FA">
      <w:pPr>
        <w:spacing w:after="0" w:line="240" w:lineRule="auto"/>
        <w:jc w:val="both"/>
        <w:rPr>
          <w:rFonts w:ascii="Times New Roman" w:eastAsia="Times New Roman" w:hAnsi="Times New Roman" w:cs="Times New Roman"/>
          <w:sz w:val="26"/>
          <w:szCs w:val="24"/>
          <w:lang w:eastAsia="ru-RU"/>
        </w:rPr>
      </w:pPr>
      <w:r w:rsidRPr="00C705FA">
        <w:rPr>
          <w:rFonts w:ascii="Times New Roman" w:eastAsia="Times New Roman" w:hAnsi="Times New Roman" w:cs="Times New Roman"/>
          <w:sz w:val="26"/>
          <w:szCs w:val="24"/>
          <w:lang w:eastAsia="ru-RU"/>
        </w:rPr>
        <w:tab/>
        <w:t xml:space="preserve">Досуговый центр п. Артемовский второй год успешно реализовал мероприятия Государственной программы Иркутской области «Развитие культуры» на 2015-2019 годы (ранее- 100 модельных домов </w:t>
      </w:r>
      <w:proofErr w:type="spellStart"/>
      <w:r w:rsidRPr="00C705FA">
        <w:rPr>
          <w:rFonts w:ascii="Times New Roman" w:eastAsia="Times New Roman" w:hAnsi="Times New Roman" w:cs="Times New Roman"/>
          <w:sz w:val="26"/>
          <w:szCs w:val="24"/>
          <w:lang w:eastAsia="ru-RU"/>
        </w:rPr>
        <w:t>Приангарья</w:t>
      </w:r>
      <w:proofErr w:type="spellEnd"/>
      <w:r w:rsidRPr="00C705FA">
        <w:rPr>
          <w:rFonts w:ascii="Times New Roman" w:eastAsia="Times New Roman" w:hAnsi="Times New Roman" w:cs="Times New Roman"/>
          <w:sz w:val="26"/>
          <w:szCs w:val="24"/>
          <w:lang w:eastAsia="ru-RU"/>
        </w:rPr>
        <w:t>). За счет средств Программы, финансируемой из областного и местного бюджетов были приобретены настольные игры, спортивные снаряды, телевизор, сценические костюмы.</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ab/>
        <w:t xml:space="preserve">Всего на реализацию основного мероприятия в 2018 году запланированы </w:t>
      </w:r>
    </w:p>
    <w:p w:rsidR="00C705FA" w:rsidRPr="00C705FA" w:rsidRDefault="00C705FA" w:rsidP="00C705FA">
      <w:pPr>
        <w:spacing w:after="0" w:line="240" w:lineRule="auto"/>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 xml:space="preserve">ассигнования в сумме </w:t>
      </w:r>
      <w:r w:rsidRPr="00C705FA">
        <w:rPr>
          <w:rFonts w:ascii="Times New Roman" w:eastAsia="Calibri" w:hAnsi="Times New Roman" w:cs="Times New Roman"/>
          <w:bCs/>
          <w:sz w:val="26"/>
          <w:szCs w:val="24"/>
        </w:rPr>
        <w:t xml:space="preserve">58658,7 </w:t>
      </w:r>
      <w:r w:rsidRPr="00C705FA">
        <w:rPr>
          <w:rFonts w:ascii="Times New Roman" w:eastAsia="Calibri" w:hAnsi="Times New Roman" w:cs="Times New Roman"/>
          <w:sz w:val="26"/>
          <w:szCs w:val="24"/>
        </w:rPr>
        <w:t>тыс. руб.</w:t>
      </w:r>
      <w:r w:rsidRPr="00C705FA">
        <w:rPr>
          <w:rFonts w:ascii="Times New Roman" w:eastAsia="Calibri" w:hAnsi="Times New Roman" w:cs="Times New Roman"/>
          <w:bCs/>
          <w:sz w:val="26"/>
          <w:szCs w:val="24"/>
        </w:rPr>
        <w:t xml:space="preserve">, из которых 2588,8 </w:t>
      </w:r>
      <w:r w:rsidRPr="00C705FA">
        <w:rPr>
          <w:rFonts w:ascii="Times New Roman" w:eastAsia="Calibri" w:hAnsi="Times New Roman" w:cs="Times New Roman"/>
          <w:sz w:val="26"/>
          <w:szCs w:val="24"/>
        </w:rPr>
        <w:t xml:space="preserve">- средства областного </w:t>
      </w:r>
    </w:p>
    <w:p w:rsidR="00C705FA" w:rsidRPr="00C705FA" w:rsidRDefault="00C705FA" w:rsidP="00C705FA">
      <w:pPr>
        <w:spacing w:after="0" w:line="240" w:lineRule="auto"/>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бюджета</w:t>
      </w:r>
      <w:r w:rsidRPr="00C705FA">
        <w:rPr>
          <w:rFonts w:ascii="Times New Roman" w:eastAsia="Calibri" w:hAnsi="Times New Roman" w:cs="Times New Roman"/>
          <w:bCs/>
          <w:sz w:val="26"/>
          <w:szCs w:val="24"/>
        </w:rPr>
        <w:t xml:space="preserve"> 56069,9- </w:t>
      </w:r>
      <w:r w:rsidRPr="00C705FA">
        <w:rPr>
          <w:rFonts w:ascii="Times New Roman" w:eastAsia="Calibri" w:hAnsi="Times New Roman" w:cs="Times New Roman"/>
          <w:sz w:val="26"/>
          <w:szCs w:val="24"/>
        </w:rPr>
        <w:t>средства бюджета МО г. Бодайбо и района.Фактические расходы составили 56257,5 тыс.руб., что соответствует 96% от запланированных. Областные средства израсходованы в полном объеме. Большая часть не израсходованных денежных средств образовалась по статьям:</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«компенсация расходов на оплату стоимости проезда к месту использования отпуска и обратно» (804,7 тыс. руб.). Денежные средства не использованы в полном объеме по причине смены работниками мест проведения отпуска, либо полного отказа от использования данной льготы;</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xml:space="preserve">- «коммунальные услуги, услуги связи, транспортные услуги» (903,4 тыс. руб.). основной причиной экономии денежных средств явилось закрытие досугового центра п. </w:t>
      </w:r>
      <w:proofErr w:type="spellStart"/>
      <w:r w:rsidRPr="00C705FA">
        <w:rPr>
          <w:rFonts w:ascii="Times New Roman" w:hAnsi="Times New Roman" w:cs="Times New Roman"/>
          <w:sz w:val="26"/>
          <w:szCs w:val="24"/>
        </w:rPr>
        <w:t>Маракан</w:t>
      </w:r>
      <w:proofErr w:type="spellEnd"/>
      <w:r w:rsidRPr="00C705FA">
        <w:rPr>
          <w:rFonts w:ascii="Times New Roman" w:hAnsi="Times New Roman" w:cs="Times New Roman"/>
          <w:sz w:val="26"/>
          <w:szCs w:val="24"/>
        </w:rPr>
        <w:t>. Также не в полном объеме использованы средства на оплату проездов в командировки, за услуги телекоммуникационной сети Интернет;</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«услуги по содержанию имущества» (189,0 тыс. руб.).  Денежные средства сэкономлены в связи с уменьшением расходов по сбросу с кровли и вывозу снега с территорий учреждений;</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«арендная плата» (51,0 тыс. руб.). В связи с отказом ООО «Меценат» от дальнейшей аренды кинотеатра «Витим», отпала необходимость заключения договоров субаренды зрительного зала для проведения культурных мероприятий коллективами КДЦ г. Бодайбо.</w:t>
      </w:r>
    </w:p>
    <w:p w:rsidR="00C705FA" w:rsidRPr="00C705FA" w:rsidRDefault="00C705FA" w:rsidP="00C705FA">
      <w:pPr>
        <w:numPr>
          <w:ilvl w:val="0"/>
          <w:numId w:val="1"/>
        </w:numPr>
        <w:spacing w:after="0" w:line="240" w:lineRule="auto"/>
        <w:jc w:val="both"/>
        <w:rPr>
          <w:rFonts w:ascii="Times New Roman" w:hAnsi="Times New Roman" w:cs="Times New Roman"/>
          <w:sz w:val="26"/>
          <w:szCs w:val="24"/>
        </w:rPr>
      </w:pPr>
      <w:r w:rsidRPr="00C705FA">
        <w:rPr>
          <w:rFonts w:ascii="Times New Roman" w:eastAsia="Calibri" w:hAnsi="Times New Roman" w:cs="Times New Roman"/>
          <w:sz w:val="26"/>
          <w:szCs w:val="24"/>
          <w:lang w:eastAsia="ru-RU"/>
        </w:rPr>
        <w:t xml:space="preserve">Показатели основного мероприятия Программы «Повышение </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eastAsia="Calibri" w:hAnsi="Times New Roman" w:cs="Times New Roman"/>
          <w:sz w:val="26"/>
          <w:szCs w:val="24"/>
          <w:lang w:eastAsia="ru-RU"/>
        </w:rPr>
        <w:t>эффективности библиотечного, библиографического и информационного обслуживания жителей»</w:t>
      </w:r>
      <w:r w:rsidRPr="00C705FA">
        <w:rPr>
          <w:rFonts w:ascii="Times New Roman" w:hAnsi="Times New Roman" w:cs="Times New Roman"/>
          <w:sz w:val="26"/>
          <w:szCs w:val="24"/>
        </w:rPr>
        <w:t xml:space="preserve"> не выполнены. На невыполнение показателей повлияли следующие факторы:</w:t>
      </w:r>
    </w:p>
    <w:p w:rsidR="00C705FA" w:rsidRPr="00C705FA" w:rsidRDefault="00C705FA" w:rsidP="00C705FA">
      <w:pPr>
        <w:numPr>
          <w:ilvl w:val="0"/>
          <w:numId w:val="2"/>
        </w:num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xml:space="preserve">В 2018 году методической службой централизованной библиотечной </w:t>
      </w:r>
    </w:p>
    <w:p w:rsidR="00C705FA" w:rsidRDefault="00C705FA" w:rsidP="00C705FA">
      <w:pPr>
        <w:jc w:val="both"/>
        <w:rPr>
          <w:rFonts w:ascii="Times New Roman" w:eastAsia="Courier New" w:hAnsi="Times New Roman" w:cs="Times New Roman"/>
          <w:sz w:val="26"/>
          <w:szCs w:val="24"/>
          <w:lang w:eastAsia="ru-RU" w:bidi="ru-RU"/>
        </w:rPr>
      </w:pPr>
      <w:r w:rsidRPr="00C705FA">
        <w:rPr>
          <w:rFonts w:ascii="Times New Roman" w:eastAsia="Calibri" w:hAnsi="Times New Roman" w:cs="Times New Roman"/>
          <w:sz w:val="26"/>
          <w:szCs w:val="24"/>
        </w:rPr>
        <w:t xml:space="preserve">системы было проведено экспертно-диагностическое обследование учета пользователей. </w:t>
      </w:r>
      <w:r w:rsidRPr="00C705FA">
        <w:rPr>
          <w:rFonts w:ascii="Times New Roman" w:eastAsia="Courier New" w:hAnsi="Times New Roman" w:cs="Times New Roman"/>
          <w:sz w:val="26"/>
          <w:szCs w:val="24"/>
          <w:lang w:eastAsia="ru-RU" w:bidi="ru-RU"/>
        </w:rPr>
        <w:t>В трех библиотеках района были выявлены ошибки учета зарегистрированных пользователей. В данных библиотеках отсутствовала единая база (картотека) зарегистрированных пользователей, каждый отдел проводил свою  регистрацию читателей и учитывал, как вновь записавшихся, что привело к завышенным количественным показателям. Методистом даны подробная консультация и рекомендации по учету пользователей и совместно с сотрудниками библиотек была проведена проверка регистрационных картотек, дублированные карточки были изъяты, количественные показатели приведены в соответствие.</w:t>
      </w:r>
    </w:p>
    <w:p w:rsidR="00C705FA" w:rsidRPr="00C705FA" w:rsidRDefault="00C705FA" w:rsidP="00C705FA">
      <w:pPr>
        <w:ind w:firstLine="708"/>
        <w:jc w:val="both"/>
        <w:rPr>
          <w:rFonts w:ascii="Times New Roman" w:eastAsia="Courier New" w:hAnsi="Times New Roman" w:cs="Times New Roman"/>
          <w:sz w:val="26"/>
          <w:szCs w:val="24"/>
          <w:lang w:eastAsia="ru-RU" w:bidi="ru-RU"/>
        </w:rPr>
      </w:pPr>
      <w:r w:rsidRPr="00C705FA">
        <w:rPr>
          <w:rFonts w:ascii="Times New Roman" w:eastAsia="Courier New" w:hAnsi="Times New Roman" w:cs="Times New Roman"/>
          <w:sz w:val="26"/>
          <w:lang w:eastAsia="ru-RU" w:bidi="ru-RU"/>
        </w:rPr>
        <w:t xml:space="preserve">В 2018 году </w:t>
      </w:r>
      <w:r w:rsidRPr="00C705FA">
        <w:rPr>
          <w:rFonts w:ascii="Times New Roman" w:hAnsi="Times New Roman" w:cs="Times New Roman"/>
          <w:sz w:val="26"/>
          <w:lang w:eastAsia="ru-RU"/>
        </w:rPr>
        <w:t>прошли ремонты в трех крупных библиотеках района:</w:t>
      </w:r>
    </w:p>
    <w:p w:rsidR="00C705FA" w:rsidRPr="00C705FA" w:rsidRDefault="00C705FA" w:rsidP="00C705FA">
      <w:pPr>
        <w:numPr>
          <w:ilvl w:val="0"/>
          <w:numId w:val="2"/>
        </w:numPr>
        <w:spacing w:after="0" w:line="240" w:lineRule="auto"/>
        <w:jc w:val="both"/>
        <w:rPr>
          <w:rFonts w:ascii="Times New Roman" w:eastAsia="Courier New" w:hAnsi="Times New Roman" w:cs="Times New Roman"/>
          <w:sz w:val="26"/>
          <w:lang w:eastAsia="ru-RU" w:bidi="ru-RU"/>
        </w:rPr>
      </w:pPr>
      <w:r w:rsidRPr="00C705FA">
        <w:rPr>
          <w:rFonts w:ascii="Times New Roman" w:hAnsi="Times New Roman" w:cs="Times New Roman"/>
          <w:sz w:val="26"/>
          <w:lang w:eastAsia="ru-RU"/>
        </w:rPr>
        <w:t xml:space="preserve">Центральной городской библиотеке им. С. Кузнецовой, городской детской </w:t>
      </w:r>
    </w:p>
    <w:p w:rsidR="00C705FA" w:rsidRPr="00C705FA" w:rsidRDefault="00C705FA" w:rsidP="00C705FA">
      <w:pPr>
        <w:spacing w:after="0" w:line="240" w:lineRule="auto"/>
        <w:jc w:val="both"/>
        <w:rPr>
          <w:rFonts w:ascii="Times New Roman" w:eastAsia="Courier New" w:hAnsi="Times New Roman" w:cs="Times New Roman"/>
          <w:sz w:val="26"/>
          <w:lang w:eastAsia="ru-RU" w:bidi="ru-RU"/>
        </w:rPr>
      </w:pPr>
      <w:r w:rsidRPr="00C705FA">
        <w:rPr>
          <w:rFonts w:ascii="Times New Roman" w:hAnsi="Times New Roman" w:cs="Times New Roman"/>
          <w:sz w:val="26"/>
          <w:lang w:eastAsia="ru-RU"/>
        </w:rPr>
        <w:lastRenderedPageBreak/>
        <w:t xml:space="preserve">библиотеке им. В. Д. Давыдовой и библиотеке п. Кропоткин. По вышеуказанной причине данные библиотеки не осуществляли свою деятельность по обслуживанию читателей от одного до трех месяцев, что негативно отразилось на показателях. </w:t>
      </w:r>
    </w:p>
    <w:p w:rsidR="00C705FA" w:rsidRPr="00C705FA" w:rsidRDefault="00C705FA" w:rsidP="00C705FA">
      <w:pPr>
        <w:numPr>
          <w:ilvl w:val="0"/>
          <w:numId w:val="2"/>
        </w:numPr>
        <w:spacing w:after="0" w:line="240" w:lineRule="auto"/>
        <w:jc w:val="both"/>
        <w:rPr>
          <w:rFonts w:ascii="Times New Roman" w:eastAsia="Courier New" w:hAnsi="Times New Roman" w:cs="Times New Roman"/>
          <w:sz w:val="26"/>
          <w:lang w:eastAsia="ru-RU" w:bidi="ru-RU"/>
        </w:rPr>
      </w:pPr>
      <w:r w:rsidRPr="00C705FA">
        <w:rPr>
          <w:rFonts w:ascii="Times New Roman" w:eastAsia="Courier New" w:hAnsi="Times New Roman" w:cs="Times New Roman"/>
          <w:sz w:val="26"/>
          <w:lang w:eastAsia="ru-RU" w:bidi="ru-RU"/>
        </w:rPr>
        <w:t xml:space="preserve">В сентябре 2018 года закрыта библиотека п. </w:t>
      </w:r>
      <w:proofErr w:type="spellStart"/>
      <w:r w:rsidRPr="00C705FA">
        <w:rPr>
          <w:rFonts w:ascii="Times New Roman" w:eastAsia="Courier New" w:hAnsi="Times New Roman" w:cs="Times New Roman"/>
          <w:sz w:val="26"/>
          <w:lang w:eastAsia="ru-RU" w:bidi="ru-RU"/>
        </w:rPr>
        <w:t>Маракан</w:t>
      </w:r>
      <w:proofErr w:type="spellEnd"/>
      <w:r w:rsidRPr="00C705FA">
        <w:rPr>
          <w:rFonts w:ascii="Times New Roman" w:eastAsia="Courier New" w:hAnsi="Times New Roman" w:cs="Times New Roman"/>
          <w:sz w:val="26"/>
          <w:lang w:eastAsia="ru-RU" w:bidi="ru-RU"/>
        </w:rPr>
        <w:t>.</w:t>
      </w:r>
    </w:p>
    <w:p w:rsidR="00C705FA" w:rsidRPr="00C705FA" w:rsidRDefault="00C705FA" w:rsidP="00C705FA">
      <w:pPr>
        <w:numPr>
          <w:ilvl w:val="0"/>
          <w:numId w:val="2"/>
        </w:numPr>
        <w:spacing w:after="0" w:line="240" w:lineRule="auto"/>
        <w:jc w:val="both"/>
        <w:rPr>
          <w:rFonts w:ascii="Times New Roman" w:hAnsi="Times New Roman" w:cs="Times New Roman"/>
          <w:sz w:val="26"/>
        </w:rPr>
      </w:pPr>
      <w:r w:rsidRPr="00C705FA">
        <w:rPr>
          <w:rFonts w:ascii="Times New Roman" w:hAnsi="Times New Roman" w:cs="Times New Roman"/>
          <w:sz w:val="26"/>
        </w:rPr>
        <w:t xml:space="preserve">В районе происходит постоянный отток населения всех возрастных </w:t>
      </w:r>
    </w:p>
    <w:p w:rsidR="00C705FA" w:rsidRPr="00C705FA" w:rsidRDefault="00C705FA" w:rsidP="00C705FA">
      <w:pPr>
        <w:spacing w:after="0" w:line="240" w:lineRule="auto"/>
        <w:jc w:val="both"/>
        <w:rPr>
          <w:rFonts w:ascii="Times New Roman" w:hAnsi="Times New Roman" w:cs="Times New Roman"/>
          <w:sz w:val="26"/>
        </w:rPr>
      </w:pPr>
      <w:r w:rsidRPr="00C705FA">
        <w:rPr>
          <w:rFonts w:ascii="Times New Roman" w:hAnsi="Times New Roman" w:cs="Times New Roman"/>
          <w:sz w:val="26"/>
        </w:rPr>
        <w:t xml:space="preserve">категорий, в связи с чем не представляется возможным сохранить численность читателей и, как следствие, снижается количество выдаваемых экземпляров книжных фондов. Уменьшилось количество читателей на </w:t>
      </w:r>
      <w:proofErr w:type="spellStart"/>
      <w:r w:rsidRPr="00C705FA">
        <w:rPr>
          <w:rFonts w:ascii="Times New Roman" w:hAnsi="Times New Roman" w:cs="Times New Roman"/>
          <w:sz w:val="26"/>
        </w:rPr>
        <w:t>внестационарных</w:t>
      </w:r>
      <w:proofErr w:type="spellEnd"/>
      <w:r w:rsidRPr="00C705FA">
        <w:rPr>
          <w:rFonts w:ascii="Times New Roman" w:hAnsi="Times New Roman" w:cs="Times New Roman"/>
          <w:sz w:val="26"/>
        </w:rPr>
        <w:t xml:space="preserve"> пунктах обслуживания, расположенных на участках золотодобывающих предприятий. Выше указанные предприятия привлекают к работе все больше работников из ближнего зарубежья, которые плохо владеют русским языком, что влияет и на востребованность русской литературы.</w:t>
      </w:r>
    </w:p>
    <w:p w:rsidR="00C705FA" w:rsidRPr="00C705FA" w:rsidRDefault="00C705FA" w:rsidP="00C705FA">
      <w:pPr>
        <w:spacing w:after="0" w:line="240" w:lineRule="auto"/>
        <w:ind w:firstLine="708"/>
        <w:rPr>
          <w:rFonts w:ascii="Times New Roman" w:eastAsia="Calibri" w:hAnsi="Times New Roman" w:cs="Times New Roman"/>
          <w:sz w:val="26"/>
          <w:szCs w:val="24"/>
        </w:rPr>
      </w:pPr>
      <w:r w:rsidRPr="00C705FA">
        <w:rPr>
          <w:rFonts w:ascii="Times New Roman" w:eastAsia="Calibri" w:hAnsi="Times New Roman" w:cs="Times New Roman"/>
          <w:sz w:val="26"/>
          <w:szCs w:val="24"/>
        </w:rPr>
        <w:t xml:space="preserve">Всего на реализацию основного мероприятия в 2018 году запланированы ассигнования в сумме </w:t>
      </w:r>
      <w:r w:rsidRPr="00C705FA">
        <w:rPr>
          <w:rFonts w:ascii="Times New Roman" w:eastAsia="Calibri" w:hAnsi="Times New Roman" w:cs="Times New Roman"/>
          <w:bCs/>
          <w:sz w:val="26"/>
          <w:szCs w:val="24"/>
        </w:rPr>
        <w:t xml:space="preserve">30812,9 тыс. руб., </w:t>
      </w:r>
      <w:r w:rsidRPr="00C705FA">
        <w:rPr>
          <w:rFonts w:ascii="Times New Roman" w:eastAsia="Calibri" w:hAnsi="Times New Roman" w:cs="Times New Roman"/>
          <w:sz w:val="26"/>
          <w:szCs w:val="24"/>
        </w:rPr>
        <w:t xml:space="preserve">из них: 5,6 тыс. руб. средства федерального бюджета, 896,8 тыс. руб. – средства областного бюджета, </w:t>
      </w:r>
      <w:r w:rsidRPr="00C705FA">
        <w:rPr>
          <w:rFonts w:ascii="Times New Roman" w:eastAsia="Calibri" w:hAnsi="Times New Roman" w:cs="Times New Roman"/>
          <w:bCs/>
          <w:sz w:val="26"/>
          <w:szCs w:val="24"/>
        </w:rPr>
        <w:t xml:space="preserve">29910,5 тыс. руб. </w:t>
      </w:r>
      <w:r w:rsidRPr="00C705FA">
        <w:rPr>
          <w:rFonts w:ascii="Times New Roman" w:eastAsia="Calibri" w:hAnsi="Times New Roman" w:cs="Times New Roman"/>
          <w:sz w:val="26"/>
          <w:szCs w:val="24"/>
        </w:rPr>
        <w:t>- средства</w:t>
      </w:r>
    </w:p>
    <w:p w:rsidR="00C705FA" w:rsidRPr="00C705FA" w:rsidRDefault="00C705FA" w:rsidP="00C705FA">
      <w:pPr>
        <w:spacing w:after="0" w:line="240" w:lineRule="auto"/>
        <w:rPr>
          <w:rFonts w:ascii="Times New Roman" w:eastAsia="Calibri" w:hAnsi="Times New Roman" w:cs="Times New Roman"/>
          <w:sz w:val="26"/>
          <w:szCs w:val="24"/>
        </w:rPr>
      </w:pPr>
      <w:r w:rsidRPr="00C705FA">
        <w:rPr>
          <w:rFonts w:ascii="Times New Roman" w:eastAsia="Calibri" w:hAnsi="Times New Roman" w:cs="Times New Roman"/>
          <w:sz w:val="26"/>
          <w:szCs w:val="24"/>
        </w:rPr>
        <w:t>бюджета МО г. Бодайбо и района. Средства федерального и областного бюджетов использованы в полном объеме.   Фактические расходы составили 27695,6 тыс. руб., что соответствует 90 % от запланированных. Основная масса не израсходованных денежных средств образовались по статьям:</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xml:space="preserve">- «заработная плата», «начисление на выплаты по оплате труда» (1555,2 тыс. руб.). Денежные средства не израсходованы в связи с сокращением в сентябре работника библиотеки п. </w:t>
      </w:r>
      <w:proofErr w:type="spellStart"/>
      <w:r w:rsidRPr="00C705FA">
        <w:rPr>
          <w:rFonts w:ascii="Times New Roman" w:hAnsi="Times New Roman" w:cs="Times New Roman"/>
          <w:sz w:val="26"/>
          <w:szCs w:val="24"/>
        </w:rPr>
        <w:t>Маракан</w:t>
      </w:r>
      <w:proofErr w:type="spellEnd"/>
      <w:r w:rsidRPr="00C705FA">
        <w:rPr>
          <w:rFonts w:ascii="Times New Roman" w:hAnsi="Times New Roman" w:cs="Times New Roman"/>
          <w:sz w:val="26"/>
          <w:szCs w:val="24"/>
        </w:rPr>
        <w:t>, наличием вакансий в библиотеках района.</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«компенсация расходов на оплату стоимости проезда к месту использования отпуска и обратно» (668,2 тыс. руб.). Денежные средства не использованы в полном объеме по причине смены работниками мест проведения отпуска или полного отказа от использования данной льготы;</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«коммунальные услуги» (421,3 тыс. руб.). Денежные средства не израсходованы в связи с уменьшением расходов на потребление тепловой энергии и водных ресурсов, согласно показаний установленных в учреждениях приборов учета;</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«содержание имущества» (108,2 тыс. руб.). Денежные средства сэкономлены в связи с уменьшением расходов на сброс снега с кровель учреждений и его утилизации и уменьшением расходов на вывоз и утилизацию ТБО.</w:t>
      </w:r>
    </w:p>
    <w:p w:rsidR="00C705FA" w:rsidRPr="00C705FA" w:rsidRDefault="00C705FA" w:rsidP="00C705FA">
      <w:pPr>
        <w:numPr>
          <w:ilvl w:val="0"/>
          <w:numId w:val="3"/>
        </w:numPr>
        <w:spacing w:after="0" w:line="240" w:lineRule="auto"/>
        <w:jc w:val="both"/>
        <w:rPr>
          <w:rFonts w:ascii="Times New Roman" w:eastAsia="Times New Roman" w:hAnsi="Times New Roman" w:cs="Times New Roman"/>
          <w:sz w:val="26"/>
          <w:szCs w:val="24"/>
          <w:lang w:eastAsia="ru-RU"/>
        </w:rPr>
      </w:pPr>
      <w:r w:rsidRPr="00C705FA">
        <w:rPr>
          <w:rFonts w:ascii="Times New Roman" w:hAnsi="Times New Roman" w:cs="Times New Roman"/>
          <w:sz w:val="26"/>
          <w:szCs w:val="24"/>
        </w:rPr>
        <w:t xml:space="preserve">В основном мероприятии «Обеспечение сохранности и доступности </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населению музейных фондов» все показатели перевыполнены:</w:t>
      </w:r>
    </w:p>
    <w:p w:rsidR="00C705FA" w:rsidRPr="00C705FA" w:rsidRDefault="00C705FA" w:rsidP="00C705FA">
      <w:pPr>
        <w:spacing w:after="0" w:line="240" w:lineRule="auto"/>
        <w:jc w:val="both"/>
        <w:rPr>
          <w:rFonts w:ascii="Times New Roman" w:eastAsia="Calibri" w:hAnsi="Times New Roman" w:cs="Times New Roman"/>
          <w:sz w:val="26"/>
          <w:szCs w:val="24"/>
        </w:rPr>
      </w:pPr>
      <w:r w:rsidRPr="00C705FA">
        <w:rPr>
          <w:rFonts w:ascii="Times New Roman" w:hAnsi="Times New Roman" w:cs="Times New Roman"/>
          <w:sz w:val="26"/>
          <w:szCs w:val="24"/>
        </w:rPr>
        <w:t>- показатель «</w:t>
      </w:r>
      <w:r w:rsidRPr="00C705FA">
        <w:rPr>
          <w:rFonts w:ascii="Times New Roman" w:eastAsia="Calibri" w:hAnsi="Times New Roman" w:cs="Times New Roman"/>
          <w:sz w:val="26"/>
          <w:szCs w:val="24"/>
        </w:rPr>
        <w:t>Количество представленных (во всех формах) зрителю музейных предметов основного и вспомогательного фондов» выполнен на 110%. Что на 10% выше запланированного»;</w:t>
      </w:r>
    </w:p>
    <w:p w:rsidR="00C705FA" w:rsidRPr="00C705FA" w:rsidRDefault="00C705FA" w:rsidP="00C705FA">
      <w:pPr>
        <w:spacing w:after="0" w:line="240" w:lineRule="auto"/>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 показатель «</w:t>
      </w:r>
      <w:r w:rsidRPr="00C705FA">
        <w:rPr>
          <w:rFonts w:ascii="Times New Roman" w:hAnsi="Times New Roman"/>
          <w:sz w:val="26"/>
          <w:szCs w:val="24"/>
        </w:rPr>
        <w:t>Количество посетителей музея» выполнен на 125%, что на 25 % выше запланированного;</w:t>
      </w:r>
    </w:p>
    <w:p w:rsidR="00C705FA" w:rsidRPr="00C705FA" w:rsidRDefault="00C705FA" w:rsidP="00C705FA">
      <w:pPr>
        <w:spacing w:after="0" w:line="240" w:lineRule="auto"/>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 xml:space="preserve">- показатель «Количество выездных выставок» выполнен на 105%, фактический показатель выше запланированного на 5%. </w:t>
      </w:r>
    </w:p>
    <w:p w:rsidR="00C705FA" w:rsidRPr="00C705FA" w:rsidRDefault="00C705FA" w:rsidP="00C705FA">
      <w:pPr>
        <w:spacing w:after="0" w:line="240" w:lineRule="auto"/>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ab/>
      </w:r>
      <w:r w:rsidRPr="00C705FA">
        <w:rPr>
          <w:rFonts w:ascii="Times New Roman" w:eastAsia="Times New Roman" w:hAnsi="Times New Roman" w:cs="Times New Roman"/>
          <w:sz w:val="26"/>
          <w:szCs w:val="24"/>
          <w:lang w:eastAsia="ru-RU"/>
        </w:rPr>
        <w:t xml:space="preserve">В течение 2018 года коллектив музея работал стабильно. Были организованы новые экспозиции, посвященные памятным и юбилейным датам района и выдающимся жителям. Не смотря на отсутствие специалиста по организации передвижных выставок, эта работа активно проводилась, были организованы и представлены зрителям более 20 передвижных выставок. Продолжается масштабная работа по переучету музейных фондов всех типов. </w:t>
      </w:r>
      <w:r w:rsidRPr="00C705FA">
        <w:rPr>
          <w:rFonts w:ascii="Times New Roman" w:eastAsia="Calibri" w:hAnsi="Times New Roman" w:cs="Times New Roman"/>
          <w:sz w:val="26"/>
          <w:szCs w:val="24"/>
        </w:rPr>
        <w:t xml:space="preserve">За отчетный период организовано 40 выставок различной тематики, из которых 21-выездная. </w:t>
      </w:r>
      <w:r w:rsidRPr="00C705FA">
        <w:rPr>
          <w:rFonts w:ascii="Times New Roman" w:eastAsia="Times New Roman" w:hAnsi="Times New Roman" w:cs="Times New Roman"/>
          <w:sz w:val="26"/>
          <w:szCs w:val="24"/>
          <w:lang w:eastAsia="ru-RU"/>
        </w:rPr>
        <w:t>Коллектив краеведческого музея активно сотрудничал с коррекционной школой, образовательными учреждениями города, принимал участие в акции «Лето. Занятость. Подросток.». Всего за отчетный период 2336 детей посетили выставки и мероприятия, организованные музеем.  Т</w:t>
      </w:r>
      <w:r w:rsidRPr="00C705FA">
        <w:rPr>
          <w:rFonts w:ascii="Times New Roman" w:eastAsia="Calibri" w:hAnsi="Times New Roman" w:cs="Times New Roman"/>
          <w:sz w:val="26"/>
          <w:szCs w:val="24"/>
        </w:rPr>
        <w:t xml:space="preserve">радиционно организовано выездное мероприятие в п. </w:t>
      </w:r>
      <w:proofErr w:type="spellStart"/>
      <w:r w:rsidRPr="00C705FA">
        <w:rPr>
          <w:rFonts w:ascii="Times New Roman" w:eastAsia="Calibri" w:hAnsi="Times New Roman" w:cs="Times New Roman"/>
          <w:sz w:val="26"/>
          <w:szCs w:val="24"/>
        </w:rPr>
        <w:t>Мамакан</w:t>
      </w:r>
      <w:proofErr w:type="spellEnd"/>
      <w:r w:rsidRPr="00C705FA">
        <w:rPr>
          <w:rFonts w:ascii="Times New Roman" w:eastAsia="Calibri" w:hAnsi="Times New Roman" w:cs="Times New Roman"/>
          <w:sz w:val="26"/>
          <w:szCs w:val="24"/>
        </w:rPr>
        <w:t xml:space="preserve"> к проживающим в стационарном отделении для граждан пожилого возраста и инвалидов комплексного центра социального обслуживания, </w:t>
      </w:r>
      <w:r w:rsidRPr="00C705FA">
        <w:rPr>
          <w:rFonts w:ascii="Times New Roman" w:eastAsia="Calibri" w:hAnsi="Times New Roman" w:cs="Times New Roman"/>
          <w:sz w:val="26"/>
          <w:szCs w:val="24"/>
        </w:rPr>
        <w:lastRenderedPageBreak/>
        <w:t>посвященное Дню пожилого человека. Проведена большая работа по патриотическому воспитанию детей и молодежи.</w:t>
      </w:r>
    </w:p>
    <w:p w:rsidR="00C705FA" w:rsidRPr="00C705FA" w:rsidRDefault="00C705FA" w:rsidP="00C705FA">
      <w:pPr>
        <w:spacing w:after="0" w:line="240" w:lineRule="auto"/>
        <w:ind w:firstLine="708"/>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 xml:space="preserve">Всего на реализацию основного мероприятия в 2018 году запланированы ассигнования в сумме </w:t>
      </w:r>
      <w:r w:rsidRPr="00C705FA">
        <w:rPr>
          <w:rFonts w:ascii="Times New Roman" w:eastAsia="Calibri" w:hAnsi="Times New Roman" w:cs="Times New Roman"/>
          <w:bCs/>
          <w:sz w:val="26"/>
          <w:szCs w:val="24"/>
        </w:rPr>
        <w:t xml:space="preserve">8486,5 тыс. руб., из которых: </w:t>
      </w:r>
      <w:r w:rsidRPr="00C705FA">
        <w:rPr>
          <w:rFonts w:ascii="Times New Roman" w:eastAsia="Calibri" w:hAnsi="Times New Roman" w:cs="Times New Roman"/>
          <w:sz w:val="26"/>
          <w:szCs w:val="24"/>
        </w:rPr>
        <w:t xml:space="preserve">288,9 тыс. руб. - средства областного бюджета, </w:t>
      </w:r>
      <w:r w:rsidRPr="00C705FA">
        <w:rPr>
          <w:rFonts w:ascii="Times New Roman" w:eastAsia="Calibri" w:hAnsi="Times New Roman" w:cs="Times New Roman"/>
          <w:bCs/>
          <w:sz w:val="26"/>
          <w:szCs w:val="24"/>
        </w:rPr>
        <w:t xml:space="preserve">8197,7 тыс. руб. </w:t>
      </w:r>
      <w:r w:rsidRPr="00C705FA">
        <w:rPr>
          <w:rFonts w:ascii="Times New Roman" w:eastAsia="Calibri" w:hAnsi="Times New Roman" w:cs="Times New Roman"/>
          <w:sz w:val="26"/>
          <w:szCs w:val="24"/>
        </w:rPr>
        <w:t xml:space="preserve">– средства бюджета МО г. Бодайбо и района. Средства областного бюджета израсходованы в полном объеме.  Фактические расходы составили 7682,3 тыс. руб., что соответствует 90 % от запланированных. </w:t>
      </w:r>
    </w:p>
    <w:p w:rsidR="00C705FA" w:rsidRPr="00C705FA" w:rsidRDefault="00C705FA" w:rsidP="00C705FA">
      <w:pPr>
        <w:spacing w:after="0" w:line="240" w:lineRule="auto"/>
        <w:ind w:firstLine="708"/>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 xml:space="preserve">Основная масса не израсходованных денежных средств образовалась по статьям: </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«заработная плата», «начисление на выплаты по оплате труда» (546,4 тыс. руб.). Экономия средств образовалась в связи с отсутствием специалиста, до настоящего времени должность остается вакантной;</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«компенсация расходов на оплату стоимости проезда к месту использования отпуска и обратно» (97,6 тыс. руб.). Денежные средства не использованы в полном объеме по причине отказа работника от использования данной льготы;</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xml:space="preserve">- «содержание имущества» (69,6 тыс. руб.). Денежные средства планировались на оказание услуг по вывозу и утилизации ТБО, но, т.к. планируются данные расходы согласно декларации, в которой расчеты производятся по площади здания и количеству сотрудников- сумма расходов по декларации оказалась значительно выше, чем фактические расходы и объем ТБО. </w:t>
      </w:r>
    </w:p>
    <w:p w:rsidR="00C705FA" w:rsidRPr="00C705FA" w:rsidRDefault="00C705FA" w:rsidP="00C705FA">
      <w:pPr>
        <w:numPr>
          <w:ilvl w:val="0"/>
          <w:numId w:val="3"/>
        </w:numPr>
        <w:spacing w:after="0" w:line="240" w:lineRule="auto"/>
        <w:jc w:val="both"/>
        <w:rPr>
          <w:rFonts w:ascii="Times New Roman" w:hAnsi="Times New Roman" w:cs="Times New Roman"/>
          <w:bCs/>
          <w:sz w:val="26"/>
          <w:szCs w:val="24"/>
        </w:rPr>
      </w:pPr>
      <w:r w:rsidRPr="00C705FA">
        <w:rPr>
          <w:rFonts w:ascii="Times New Roman" w:hAnsi="Times New Roman" w:cs="Times New Roman"/>
          <w:bCs/>
          <w:sz w:val="26"/>
          <w:szCs w:val="24"/>
        </w:rPr>
        <w:t xml:space="preserve">Показатели основного мероприятия «Осуществление реализации </w:t>
      </w:r>
    </w:p>
    <w:p w:rsidR="00C705FA" w:rsidRPr="00C705FA" w:rsidRDefault="00C705FA" w:rsidP="00C705FA">
      <w:pPr>
        <w:spacing w:after="0" w:line="240" w:lineRule="auto"/>
        <w:jc w:val="both"/>
        <w:rPr>
          <w:rFonts w:ascii="Times New Roman" w:eastAsia="Calibri" w:hAnsi="Times New Roman" w:cs="Times New Roman"/>
          <w:sz w:val="26"/>
          <w:szCs w:val="24"/>
        </w:rPr>
      </w:pPr>
      <w:r w:rsidRPr="00C705FA">
        <w:rPr>
          <w:rFonts w:ascii="Times New Roman" w:hAnsi="Times New Roman" w:cs="Times New Roman"/>
          <w:bCs/>
          <w:sz w:val="26"/>
          <w:szCs w:val="24"/>
        </w:rPr>
        <w:t xml:space="preserve">Программы»: </w:t>
      </w:r>
      <w:r w:rsidRPr="00C705FA">
        <w:rPr>
          <w:rFonts w:ascii="Times New Roman" w:eastAsia="Calibri" w:hAnsi="Times New Roman" w:cs="Times New Roman"/>
          <w:sz w:val="26"/>
          <w:szCs w:val="24"/>
        </w:rPr>
        <w:t>«Количество обоснованных замечаний со стороны контролирующих, надзорных органов и вышестоящих организаций»</w:t>
      </w:r>
      <w:r w:rsidRPr="00C705FA">
        <w:rPr>
          <w:rFonts w:ascii="Times New Roman" w:hAnsi="Times New Roman" w:cs="Times New Roman"/>
          <w:sz w:val="26"/>
          <w:szCs w:val="24"/>
        </w:rPr>
        <w:t xml:space="preserve"> и «</w:t>
      </w:r>
      <w:r w:rsidRPr="00C705FA">
        <w:rPr>
          <w:rFonts w:ascii="Times New Roman" w:eastAsia="Calibri" w:hAnsi="Times New Roman" w:cs="Times New Roman"/>
          <w:sz w:val="26"/>
          <w:szCs w:val="24"/>
        </w:rPr>
        <w:t xml:space="preserve">Количество жалоб, поданных на качество оказываемых услуг в сфере культуры» планировались в количестве одной каждый. В отчетном периоде по результатам проверок вышестоящих и контролирующих органов два обоснованных замечания. С работниками проведена беседа по недопущению в дальнейшей работе выявленных нарушений. На работу учреждений культуры в 2018 году жалоб не поступало. </w:t>
      </w:r>
    </w:p>
    <w:p w:rsidR="00C705FA" w:rsidRPr="00C705FA" w:rsidRDefault="00C705FA" w:rsidP="00C705FA">
      <w:pPr>
        <w:spacing w:after="0" w:line="240" w:lineRule="auto"/>
        <w:ind w:firstLine="708"/>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 xml:space="preserve">Всего на реализацию основного мероприятия в 2018 году запланированы </w:t>
      </w:r>
    </w:p>
    <w:p w:rsidR="00C705FA" w:rsidRPr="00C705FA" w:rsidRDefault="00C705FA" w:rsidP="00C705FA">
      <w:pPr>
        <w:spacing w:after="0" w:line="240" w:lineRule="auto"/>
        <w:jc w:val="both"/>
        <w:rPr>
          <w:rFonts w:ascii="Times New Roman" w:eastAsia="Calibri" w:hAnsi="Times New Roman" w:cs="Times New Roman"/>
          <w:sz w:val="23"/>
          <w:szCs w:val="24"/>
        </w:rPr>
      </w:pPr>
      <w:r w:rsidRPr="00C705FA">
        <w:rPr>
          <w:rFonts w:ascii="Times New Roman" w:eastAsia="Calibri" w:hAnsi="Times New Roman" w:cs="Times New Roman"/>
          <w:sz w:val="26"/>
          <w:szCs w:val="24"/>
        </w:rPr>
        <w:t xml:space="preserve">ассигнования в сумме </w:t>
      </w:r>
      <w:r w:rsidRPr="00C705FA">
        <w:rPr>
          <w:rFonts w:ascii="Times New Roman" w:eastAsia="Calibri" w:hAnsi="Times New Roman" w:cs="Times New Roman"/>
          <w:bCs/>
          <w:sz w:val="26"/>
          <w:szCs w:val="24"/>
        </w:rPr>
        <w:t xml:space="preserve">49820,6 тыс. руб., из которых: </w:t>
      </w:r>
      <w:r w:rsidRPr="00C705FA">
        <w:rPr>
          <w:rFonts w:ascii="Times New Roman" w:eastAsia="Calibri" w:hAnsi="Times New Roman" w:cs="Times New Roman"/>
          <w:sz w:val="26"/>
          <w:szCs w:val="24"/>
        </w:rPr>
        <w:t xml:space="preserve">1692,6 –средства областного бюджета, </w:t>
      </w:r>
      <w:r w:rsidRPr="00C705FA">
        <w:rPr>
          <w:rFonts w:ascii="Times New Roman" w:eastAsia="Calibri" w:hAnsi="Times New Roman" w:cs="Times New Roman"/>
          <w:bCs/>
          <w:sz w:val="26"/>
          <w:szCs w:val="24"/>
        </w:rPr>
        <w:t>48128,0-</w:t>
      </w:r>
      <w:r w:rsidRPr="00C705FA">
        <w:rPr>
          <w:rFonts w:ascii="Times New Roman" w:eastAsia="Calibri" w:hAnsi="Times New Roman" w:cs="Times New Roman"/>
          <w:sz w:val="26"/>
          <w:szCs w:val="24"/>
        </w:rPr>
        <w:t>средства бюджета МО г. Бодайбо и района. Средства областного бюджета израсходованы в полном объеме.Фактические расходы составили 48876,7</w:t>
      </w:r>
    </w:p>
    <w:p w:rsidR="00C705FA" w:rsidRPr="00C705FA" w:rsidRDefault="00C705FA" w:rsidP="00C705FA">
      <w:pPr>
        <w:spacing w:after="0" w:line="240" w:lineRule="auto"/>
        <w:jc w:val="both"/>
        <w:rPr>
          <w:rFonts w:ascii="Times New Roman" w:hAnsi="Times New Roman"/>
          <w:bCs/>
          <w:sz w:val="26"/>
          <w:szCs w:val="24"/>
        </w:rPr>
      </w:pPr>
      <w:r w:rsidRPr="00C705FA">
        <w:rPr>
          <w:rFonts w:ascii="Times New Roman" w:hAnsi="Times New Roman" w:cs="Times New Roman"/>
          <w:sz w:val="26"/>
          <w:szCs w:val="24"/>
        </w:rPr>
        <w:t>тыс. руб., что соответствует 98,0 % от запланированных. Основная масса не израсходованных денежных средств образовалась по статье«компенсация расходов на оплату стоимости проезда к месту использования отпуска и обратно» (575,2 тыс. руб.). Денежные средства не использованы в полном объеме по причине смены работниками мест проведения отпуска и полного отказа от использования данной льготы.</w:t>
      </w:r>
    </w:p>
    <w:p w:rsidR="00C705FA" w:rsidRPr="00C705FA" w:rsidRDefault="00C705FA" w:rsidP="00C705FA">
      <w:pPr>
        <w:numPr>
          <w:ilvl w:val="0"/>
          <w:numId w:val="4"/>
        </w:numPr>
        <w:spacing w:after="0" w:line="240" w:lineRule="auto"/>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 xml:space="preserve">Показатели основного мероприятия Программы «Количество </w:t>
      </w:r>
    </w:p>
    <w:p w:rsidR="00C705FA" w:rsidRPr="00C705FA" w:rsidRDefault="00C705FA" w:rsidP="00C705FA">
      <w:pPr>
        <w:spacing w:after="0" w:line="240" w:lineRule="auto"/>
        <w:ind w:firstLine="708"/>
        <w:jc w:val="both"/>
        <w:rPr>
          <w:rFonts w:ascii="Times New Roman" w:eastAsia="Calibri" w:hAnsi="Times New Roman" w:cs="Times New Roman"/>
          <w:sz w:val="26"/>
          <w:szCs w:val="24"/>
        </w:rPr>
      </w:pPr>
      <w:r w:rsidRPr="00C705FA">
        <w:rPr>
          <w:rFonts w:ascii="Times New Roman" w:eastAsia="Calibri" w:hAnsi="Times New Roman" w:cs="Times New Roman"/>
          <w:sz w:val="26"/>
          <w:szCs w:val="24"/>
        </w:rPr>
        <w:t xml:space="preserve">работников, прошедших переподготовку и повышение квалификации» выполнен в полном объеме. В течение 2018 года 17 специалистов учреждений культуры повысили свои квалификации на базах областных образовательных учреждений. Всего на реализацию основного мероприятия в 2018 году запланированы </w:t>
      </w:r>
    </w:p>
    <w:p w:rsidR="00C705FA" w:rsidRPr="00C705FA" w:rsidRDefault="00C705FA" w:rsidP="00C705FA">
      <w:pPr>
        <w:spacing w:after="0" w:line="240" w:lineRule="auto"/>
        <w:jc w:val="both"/>
        <w:rPr>
          <w:rFonts w:ascii="Times New Roman" w:eastAsia="Calibri" w:hAnsi="Times New Roman" w:cs="Times New Roman"/>
          <w:sz w:val="23"/>
          <w:szCs w:val="24"/>
        </w:rPr>
      </w:pPr>
      <w:r w:rsidRPr="00C705FA">
        <w:rPr>
          <w:rFonts w:ascii="Times New Roman" w:eastAsia="Calibri" w:hAnsi="Times New Roman" w:cs="Times New Roman"/>
          <w:sz w:val="26"/>
          <w:szCs w:val="24"/>
        </w:rPr>
        <w:t xml:space="preserve">ассигнования в сумме </w:t>
      </w:r>
      <w:r w:rsidRPr="00C705FA">
        <w:rPr>
          <w:rFonts w:ascii="Times New Roman" w:eastAsia="Calibri" w:hAnsi="Times New Roman" w:cs="Times New Roman"/>
          <w:bCs/>
          <w:sz w:val="26"/>
          <w:szCs w:val="24"/>
        </w:rPr>
        <w:t xml:space="preserve">146,5 тыс. руб., - </w:t>
      </w:r>
      <w:r w:rsidRPr="00C705FA">
        <w:rPr>
          <w:rFonts w:ascii="Times New Roman" w:eastAsia="Calibri" w:hAnsi="Times New Roman" w:cs="Times New Roman"/>
          <w:sz w:val="26"/>
          <w:szCs w:val="24"/>
        </w:rPr>
        <w:t>средства бюджета МО г. Бодайбо и района. Фактические расходы составили 90,7 тыс. руб., что соответствует 62,0 % от запланированных. Денежные средства были сэкономлены в связи с тем, что стоимость организованных курсов оказалась ниже запланированной.</w:t>
      </w:r>
    </w:p>
    <w:p w:rsidR="00C705FA" w:rsidRPr="00C705FA" w:rsidRDefault="00C705FA" w:rsidP="00C705FA">
      <w:pPr>
        <w:numPr>
          <w:ilvl w:val="0"/>
          <w:numId w:val="4"/>
        </w:num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На реализацию мероприятий Программы в целом в 2018 году, с</w:t>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xml:space="preserve">учетом изменений, были выделены ассигнования в общей сумме </w:t>
      </w:r>
      <w:r w:rsidRPr="00C705FA">
        <w:rPr>
          <w:rFonts w:ascii="Times New Roman" w:eastAsia="Times New Roman" w:hAnsi="Times New Roman" w:cs="Times New Roman"/>
          <w:sz w:val="26"/>
          <w:szCs w:val="24"/>
          <w:lang w:eastAsia="ru-RU"/>
        </w:rPr>
        <w:t>177579,4</w:t>
      </w:r>
      <w:r w:rsidRPr="00C705FA">
        <w:rPr>
          <w:rFonts w:ascii="Times New Roman" w:hAnsi="Times New Roman" w:cs="Times New Roman"/>
          <w:sz w:val="26"/>
          <w:szCs w:val="24"/>
        </w:rPr>
        <w:t xml:space="preserve">тыс. руб., из которых 171487,8 </w:t>
      </w:r>
      <w:proofErr w:type="spellStart"/>
      <w:r w:rsidRPr="00C705FA">
        <w:rPr>
          <w:rFonts w:ascii="Times New Roman" w:hAnsi="Times New Roman" w:cs="Times New Roman"/>
          <w:sz w:val="26"/>
          <w:szCs w:val="24"/>
        </w:rPr>
        <w:t>тыс.руб.-средства</w:t>
      </w:r>
      <w:proofErr w:type="spellEnd"/>
      <w:r w:rsidRPr="00C705FA">
        <w:rPr>
          <w:rFonts w:ascii="Times New Roman" w:hAnsi="Times New Roman" w:cs="Times New Roman"/>
          <w:sz w:val="26"/>
          <w:szCs w:val="24"/>
        </w:rPr>
        <w:t xml:space="preserve"> бюджета МО г.Бодайбо и района, 6086,0-средства областного бюджета, 5,6 тыс. руб. – средства федерального бюджета.  За отчетный период израсходовано средств - </w:t>
      </w:r>
      <w:r w:rsidRPr="00C705FA">
        <w:rPr>
          <w:rFonts w:ascii="Times New Roman" w:eastAsia="Times New Roman" w:hAnsi="Times New Roman" w:cs="Times New Roman"/>
          <w:sz w:val="26"/>
          <w:szCs w:val="24"/>
          <w:lang w:eastAsia="ru-RU"/>
        </w:rPr>
        <w:t xml:space="preserve">165391,0 </w:t>
      </w:r>
      <w:r w:rsidRPr="00C705FA">
        <w:rPr>
          <w:rFonts w:ascii="Times New Roman" w:hAnsi="Times New Roman" w:cs="Times New Roman"/>
          <w:sz w:val="26"/>
          <w:szCs w:val="24"/>
        </w:rPr>
        <w:t xml:space="preserve">тыс. руб., что составляет 93% от ассигнований, из них: 159299,4 – средства бюджета МО г. Бодайбо и района, 6086,0-средства областного бюджета, 5,6 тыс. руб. – средства федерального бюджета.                                                                                                                                                                      </w:t>
      </w:r>
    </w:p>
    <w:p w:rsidR="00C705FA" w:rsidRPr="00C705FA" w:rsidRDefault="00C705FA" w:rsidP="00C705FA">
      <w:pPr>
        <w:spacing w:after="0" w:line="240" w:lineRule="auto"/>
        <w:ind w:firstLine="708"/>
        <w:jc w:val="both"/>
        <w:rPr>
          <w:rFonts w:ascii="Times New Roman" w:hAnsi="Times New Roman" w:cs="Times New Roman"/>
          <w:sz w:val="26"/>
          <w:szCs w:val="24"/>
        </w:rPr>
      </w:pPr>
      <w:r w:rsidRPr="00C705FA">
        <w:rPr>
          <w:rFonts w:ascii="Times New Roman" w:hAnsi="Times New Roman" w:cs="Times New Roman"/>
          <w:sz w:val="26"/>
          <w:szCs w:val="24"/>
        </w:rPr>
        <w:lastRenderedPageBreak/>
        <w:t>Согласно произведенным расчетам эффективности реализации Программы в 2018 году показатель «</w:t>
      </w:r>
      <w:proofErr w:type="spellStart"/>
      <w:r w:rsidRPr="00C705FA">
        <w:rPr>
          <w:rFonts w:ascii="Times New Roman" w:hAnsi="Times New Roman" w:cs="Times New Roman"/>
          <w:sz w:val="26"/>
          <w:szCs w:val="24"/>
        </w:rPr>
        <w:t>Эп</w:t>
      </w:r>
      <w:proofErr w:type="spellEnd"/>
      <w:r w:rsidRPr="00C705FA">
        <w:rPr>
          <w:rFonts w:ascii="Times New Roman" w:hAnsi="Times New Roman" w:cs="Times New Roman"/>
          <w:sz w:val="26"/>
          <w:szCs w:val="24"/>
        </w:rPr>
        <w:t xml:space="preserve">» составляет 0,92. Достигнутый показатель попадает под критерию оценки «эффективная». </w:t>
      </w:r>
    </w:p>
    <w:p w:rsidR="00C705FA" w:rsidRPr="00C705FA" w:rsidRDefault="00C705FA" w:rsidP="00C705FA">
      <w:pPr>
        <w:spacing w:after="0" w:line="240" w:lineRule="auto"/>
        <w:jc w:val="both"/>
        <w:rPr>
          <w:rFonts w:ascii="Times New Roman" w:hAnsi="Times New Roman" w:cs="Times New Roman"/>
          <w:sz w:val="26"/>
          <w:szCs w:val="24"/>
        </w:rPr>
      </w:pP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ab/>
      </w:r>
    </w:p>
    <w:p w:rsidR="00C705FA" w:rsidRPr="00C705FA" w:rsidRDefault="00C705FA" w:rsidP="00C705FA">
      <w:pPr>
        <w:spacing w:after="0" w:line="240" w:lineRule="auto"/>
        <w:jc w:val="both"/>
        <w:rPr>
          <w:rFonts w:ascii="Times New Roman" w:hAnsi="Times New Roman" w:cs="Times New Roman"/>
          <w:sz w:val="26"/>
          <w:szCs w:val="24"/>
        </w:rPr>
      </w:pPr>
      <w:r w:rsidRPr="00C705FA">
        <w:rPr>
          <w:rFonts w:ascii="Times New Roman" w:hAnsi="Times New Roman" w:cs="Times New Roman"/>
          <w:sz w:val="26"/>
          <w:szCs w:val="24"/>
        </w:rPr>
        <w:t xml:space="preserve">Подготовил: заместитель начальника Управления культуры В.В. Ярковая </w:t>
      </w:r>
    </w:p>
    <w:p w:rsidR="00C705FA" w:rsidRPr="00C705FA" w:rsidRDefault="00C705FA" w:rsidP="00C705FA">
      <w:pPr>
        <w:spacing w:after="0" w:line="240" w:lineRule="auto"/>
        <w:jc w:val="both"/>
        <w:rPr>
          <w:rFonts w:ascii="Times New Roman" w:hAnsi="Times New Roman" w:cs="Times New Roman"/>
          <w:sz w:val="26"/>
          <w:szCs w:val="24"/>
        </w:rPr>
      </w:pPr>
    </w:p>
    <w:p w:rsidR="00B80CB7" w:rsidRDefault="00B80CB7" w:rsidP="00360F68"/>
    <w:p w:rsidR="00C705FA" w:rsidRPr="00FC4417" w:rsidRDefault="00C705FA" w:rsidP="00C705FA">
      <w:pPr>
        <w:pStyle w:val="a3"/>
        <w:jc w:val="center"/>
        <w:rPr>
          <w:rFonts w:ascii="Times New Roman" w:hAnsi="Times New Roman"/>
          <w:b/>
          <w:sz w:val="24"/>
          <w:szCs w:val="24"/>
        </w:rPr>
      </w:pPr>
      <w:r w:rsidRPr="00FC4417">
        <w:rPr>
          <w:rFonts w:ascii="Times New Roman" w:hAnsi="Times New Roman"/>
          <w:sz w:val="24"/>
          <w:szCs w:val="24"/>
        </w:rPr>
        <w:t>Расчет эффективности реализации</w:t>
      </w:r>
      <w:r w:rsidRPr="00FC4417">
        <w:rPr>
          <w:rFonts w:ascii="Times New Roman" w:hAnsi="Times New Roman"/>
          <w:b/>
          <w:sz w:val="24"/>
          <w:szCs w:val="24"/>
        </w:rPr>
        <w:t xml:space="preserve"> муниципальной</w:t>
      </w:r>
    </w:p>
    <w:p w:rsidR="00C705FA" w:rsidRPr="00FC4417" w:rsidRDefault="00C705FA" w:rsidP="00C705FA">
      <w:pPr>
        <w:pStyle w:val="a3"/>
        <w:jc w:val="center"/>
        <w:rPr>
          <w:rFonts w:ascii="Times New Roman" w:hAnsi="Times New Roman"/>
          <w:b/>
          <w:sz w:val="24"/>
          <w:szCs w:val="24"/>
        </w:rPr>
      </w:pPr>
      <w:r w:rsidRPr="00FC4417">
        <w:rPr>
          <w:rFonts w:ascii="Times New Roman" w:hAnsi="Times New Roman"/>
          <w:b/>
          <w:sz w:val="24"/>
          <w:szCs w:val="24"/>
        </w:rPr>
        <w:t xml:space="preserve">программы «Развитие культуры </w:t>
      </w:r>
      <w:proofErr w:type="spellStart"/>
      <w:r w:rsidRPr="00FC4417">
        <w:rPr>
          <w:rFonts w:ascii="Times New Roman" w:hAnsi="Times New Roman"/>
          <w:b/>
          <w:sz w:val="24"/>
          <w:szCs w:val="24"/>
        </w:rPr>
        <w:t>Бодайбинского</w:t>
      </w:r>
      <w:proofErr w:type="spellEnd"/>
      <w:r w:rsidRPr="00FC4417">
        <w:rPr>
          <w:rFonts w:ascii="Times New Roman" w:hAnsi="Times New Roman"/>
          <w:b/>
          <w:sz w:val="24"/>
          <w:szCs w:val="24"/>
        </w:rPr>
        <w:t xml:space="preserve"> района»</w:t>
      </w:r>
    </w:p>
    <w:p w:rsidR="00C705FA" w:rsidRPr="00FC4417" w:rsidRDefault="00C705FA" w:rsidP="00C705FA">
      <w:pPr>
        <w:pStyle w:val="a3"/>
        <w:jc w:val="center"/>
        <w:rPr>
          <w:rFonts w:ascii="Times New Roman" w:hAnsi="Times New Roman"/>
          <w:sz w:val="24"/>
          <w:szCs w:val="24"/>
        </w:rPr>
      </w:pPr>
      <w:r w:rsidRPr="00FC4417">
        <w:rPr>
          <w:rFonts w:ascii="Times New Roman" w:hAnsi="Times New Roman"/>
          <w:b/>
          <w:sz w:val="24"/>
          <w:szCs w:val="24"/>
        </w:rPr>
        <w:t xml:space="preserve">на 2015-2020 годы </w:t>
      </w:r>
      <w:r>
        <w:rPr>
          <w:rFonts w:ascii="Times New Roman" w:hAnsi="Times New Roman"/>
          <w:sz w:val="24"/>
          <w:szCs w:val="24"/>
        </w:rPr>
        <w:t xml:space="preserve">за 2018 </w:t>
      </w:r>
      <w:r w:rsidRPr="00FC4417">
        <w:rPr>
          <w:rFonts w:ascii="Times New Roman" w:hAnsi="Times New Roman"/>
          <w:sz w:val="24"/>
          <w:szCs w:val="24"/>
        </w:rPr>
        <w:t>год</w:t>
      </w:r>
    </w:p>
    <w:p w:rsidR="00C705FA" w:rsidRPr="00FC4417" w:rsidRDefault="00C705FA" w:rsidP="00C705FA"/>
    <w:p w:rsidR="00C705FA" w:rsidRPr="00FC4417" w:rsidRDefault="00C705FA" w:rsidP="00C705FA">
      <w:pPr>
        <w:pStyle w:val="a4"/>
        <w:numPr>
          <w:ilvl w:val="0"/>
          <w:numId w:val="5"/>
        </w:numPr>
        <w:rPr>
          <w:rFonts w:ascii="Times New Roman" w:hAnsi="Times New Roman" w:cs="Times New Roman"/>
          <w:b/>
          <w:sz w:val="24"/>
          <w:szCs w:val="24"/>
        </w:rPr>
      </w:pPr>
      <w:proofErr w:type="spellStart"/>
      <w:r w:rsidRPr="00FC4417">
        <w:rPr>
          <w:rFonts w:ascii="Times New Roman" w:hAnsi="Times New Roman" w:cs="Times New Roman"/>
          <w:b/>
          <w:sz w:val="24"/>
          <w:szCs w:val="24"/>
        </w:rPr>
        <w:t>Сдц=</w:t>
      </w:r>
      <w:proofErr w:type="spellEnd"/>
      <w:r w:rsidRPr="00FC4417">
        <w:rPr>
          <w:rFonts w:ascii="Times New Roman" w:hAnsi="Times New Roman" w:cs="Times New Roman"/>
          <w:b/>
          <w:sz w:val="24"/>
          <w:szCs w:val="24"/>
        </w:rPr>
        <w:t>(Сдп</w:t>
      </w:r>
      <w:proofErr w:type="gramStart"/>
      <w:r w:rsidRPr="00FC4417">
        <w:rPr>
          <w:rFonts w:ascii="Times New Roman" w:hAnsi="Times New Roman" w:cs="Times New Roman"/>
          <w:b/>
          <w:sz w:val="24"/>
          <w:szCs w:val="24"/>
        </w:rPr>
        <w:t>1</w:t>
      </w:r>
      <w:proofErr w:type="gramEnd"/>
      <w:r w:rsidRPr="00FC4417">
        <w:rPr>
          <w:rFonts w:ascii="Times New Roman" w:hAnsi="Times New Roman" w:cs="Times New Roman"/>
          <w:b/>
          <w:sz w:val="24"/>
          <w:szCs w:val="24"/>
        </w:rPr>
        <w:t>+Сдп2+…):</w:t>
      </w:r>
      <w:r w:rsidRPr="00FC4417">
        <w:rPr>
          <w:rFonts w:ascii="Times New Roman" w:hAnsi="Times New Roman" w:cs="Times New Roman"/>
          <w:b/>
          <w:sz w:val="24"/>
          <w:szCs w:val="24"/>
          <w:lang w:val="en-US"/>
        </w:rPr>
        <w:t>N</w:t>
      </w:r>
    </w:p>
    <w:p w:rsidR="00C705FA" w:rsidRPr="00FC4417" w:rsidRDefault="00C705FA" w:rsidP="00C705FA">
      <w:pPr>
        <w:pStyle w:val="a4"/>
        <w:numPr>
          <w:ilvl w:val="0"/>
          <w:numId w:val="5"/>
        </w:numPr>
        <w:rPr>
          <w:rFonts w:ascii="Times New Roman" w:hAnsi="Times New Roman" w:cs="Times New Roman"/>
          <w:b/>
          <w:sz w:val="24"/>
          <w:szCs w:val="24"/>
        </w:rPr>
      </w:pPr>
      <w:r w:rsidRPr="00FC4417">
        <w:rPr>
          <w:rFonts w:ascii="Times New Roman" w:hAnsi="Times New Roman" w:cs="Times New Roman"/>
          <w:b/>
          <w:sz w:val="24"/>
          <w:szCs w:val="24"/>
          <w:lang w:val="en-US"/>
        </w:rPr>
        <w:t>C</w:t>
      </w:r>
      <w:proofErr w:type="spellStart"/>
      <w:r w:rsidRPr="00FC4417">
        <w:rPr>
          <w:rFonts w:ascii="Times New Roman" w:hAnsi="Times New Roman" w:cs="Times New Roman"/>
          <w:b/>
          <w:sz w:val="24"/>
          <w:szCs w:val="24"/>
        </w:rPr>
        <w:t>дп</w:t>
      </w:r>
      <w:proofErr w:type="spellEnd"/>
      <w:r w:rsidRPr="00FC4417">
        <w:rPr>
          <w:rFonts w:ascii="Times New Roman" w:hAnsi="Times New Roman" w:cs="Times New Roman"/>
          <w:b/>
          <w:sz w:val="24"/>
          <w:szCs w:val="24"/>
        </w:rPr>
        <w:t xml:space="preserve"> = </w:t>
      </w:r>
      <w:proofErr w:type="spellStart"/>
      <w:r w:rsidRPr="00FC4417">
        <w:rPr>
          <w:rFonts w:ascii="Times New Roman" w:hAnsi="Times New Roman" w:cs="Times New Roman"/>
          <w:b/>
          <w:sz w:val="24"/>
          <w:szCs w:val="24"/>
        </w:rPr>
        <w:t>Зф:Зп</w:t>
      </w:r>
      <w:proofErr w:type="spellEnd"/>
    </w:p>
    <w:p w:rsidR="00C705FA" w:rsidRPr="00FC4417" w:rsidRDefault="00C705FA" w:rsidP="00C705FA">
      <w:pPr>
        <w:pStyle w:val="a4"/>
        <w:numPr>
          <w:ilvl w:val="0"/>
          <w:numId w:val="5"/>
        </w:numPr>
        <w:spacing w:after="0" w:line="240" w:lineRule="auto"/>
        <w:rPr>
          <w:rFonts w:ascii="Times New Roman" w:hAnsi="Times New Roman" w:cs="Times New Roman"/>
          <w:b/>
          <w:sz w:val="24"/>
          <w:szCs w:val="24"/>
        </w:rPr>
      </w:pPr>
      <w:r w:rsidRPr="00FC4417">
        <w:rPr>
          <w:rFonts w:ascii="Times New Roman" w:hAnsi="Times New Roman" w:cs="Times New Roman"/>
          <w:b/>
          <w:sz w:val="24"/>
          <w:szCs w:val="24"/>
        </w:rPr>
        <w:t xml:space="preserve">Уф = </w:t>
      </w:r>
      <w:proofErr w:type="spellStart"/>
      <w:r w:rsidRPr="00FC4417">
        <w:rPr>
          <w:rFonts w:ascii="Times New Roman" w:hAnsi="Times New Roman" w:cs="Times New Roman"/>
          <w:b/>
          <w:sz w:val="24"/>
          <w:szCs w:val="24"/>
        </w:rPr>
        <w:t>Фф</w:t>
      </w:r>
      <w:proofErr w:type="gramStart"/>
      <w:r w:rsidRPr="00FC4417">
        <w:rPr>
          <w:rFonts w:ascii="Times New Roman" w:hAnsi="Times New Roman" w:cs="Times New Roman"/>
          <w:b/>
          <w:sz w:val="24"/>
          <w:szCs w:val="24"/>
        </w:rPr>
        <w:t>:Ф</w:t>
      </w:r>
      <w:proofErr w:type="gramEnd"/>
      <w:r w:rsidRPr="00FC4417">
        <w:rPr>
          <w:rFonts w:ascii="Times New Roman" w:hAnsi="Times New Roman" w:cs="Times New Roman"/>
          <w:b/>
          <w:sz w:val="24"/>
          <w:szCs w:val="24"/>
        </w:rPr>
        <w:t>п</w:t>
      </w:r>
      <w:proofErr w:type="spellEnd"/>
    </w:p>
    <w:p w:rsidR="00C705FA" w:rsidRPr="00FC4417" w:rsidRDefault="00C705FA" w:rsidP="00C705FA">
      <w:pPr>
        <w:pStyle w:val="a4"/>
        <w:numPr>
          <w:ilvl w:val="0"/>
          <w:numId w:val="5"/>
        </w:numPr>
        <w:rPr>
          <w:rFonts w:ascii="Times New Roman" w:hAnsi="Times New Roman" w:cs="Times New Roman"/>
          <w:b/>
          <w:sz w:val="24"/>
          <w:szCs w:val="24"/>
        </w:rPr>
      </w:pPr>
      <w:proofErr w:type="spellStart"/>
      <w:r w:rsidRPr="00FC4417">
        <w:rPr>
          <w:rFonts w:ascii="Times New Roman" w:hAnsi="Times New Roman" w:cs="Times New Roman"/>
          <w:b/>
          <w:sz w:val="24"/>
          <w:szCs w:val="24"/>
        </w:rPr>
        <w:t>Эп</w:t>
      </w:r>
      <w:proofErr w:type="spellEnd"/>
      <w:r w:rsidRPr="00FC4417">
        <w:rPr>
          <w:rFonts w:ascii="Times New Roman" w:hAnsi="Times New Roman" w:cs="Times New Roman"/>
          <w:b/>
          <w:sz w:val="24"/>
          <w:szCs w:val="24"/>
        </w:rPr>
        <w:t xml:space="preserve"> = </w:t>
      </w:r>
      <w:proofErr w:type="spellStart"/>
      <w:r w:rsidRPr="00FC4417">
        <w:rPr>
          <w:rFonts w:ascii="Times New Roman" w:hAnsi="Times New Roman" w:cs="Times New Roman"/>
          <w:b/>
          <w:sz w:val="24"/>
          <w:szCs w:val="24"/>
        </w:rPr>
        <w:t>Сдц</w:t>
      </w:r>
      <w:proofErr w:type="spellEnd"/>
      <w:r w:rsidRPr="00FC4417">
        <w:rPr>
          <w:rFonts w:ascii="Times New Roman" w:hAnsi="Times New Roman" w:cs="Times New Roman"/>
          <w:b/>
          <w:sz w:val="24"/>
          <w:szCs w:val="24"/>
        </w:rPr>
        <w:t xml:space="preserve"> </w:t>
      </w:r>
      <w:proofErr w:type="spellStart"/>
      <w:r w:rsidRPr="00FC4417">
        <w:rPr>
          <w:rFonts w:ascii="Times New Roman" w:hAnsi="Times New Roman" w:cs="Times New Roman"/>
          <w:b/>
          <w:sz w:val="24"/>
          <w:szCs w:val="24"/>
        </w:rPr>
        <w:t>х</w:t>
      </w:r>
      <w:proofErr w:type="spellEnd"/>
      <w:r w:rsidRPr="00FC4417">
        <w:rPr>
          <w:rFonts w:ascii="Times New Roman" w:hAnsi="Times New Roman" w:cs="Times New Roman"/>
          <w:b/>
          <w:sz w:val="24"/>
          <w:szCs w:val="24"/>
        </w:rPr>
        <w:t xml:space="preserve"> Уф</w:t>
      </w:r>
    </w:p>
    <w:p w:rsidR="00C705FA" w:rsidRPr="00FC4417" w:rsidRDefault="00C705FA" w:rsidP="00C705FA">
      <w:pPr>
        <w:rPr>
          <w:rFonts w:ascii="Times New Roman" w:hAnsi="Times New Roman" w:cs="Times New Roman"/>
          <w:b/>
          <w:sz w:val="24"/>
          <w:szCs w:val="24"/>
        </w:rPr>
      </w:pPr>
    </w:p>
    <w:p w:rsidR="00C705FA" w:rsidRPr="00FC4417" w:rsidRDefault="00C705FA" w:rsidP="00C705FA">
      <w:pPr>
        <w:rPr>
          <w:rFonts w:ascii="Times New Roman" w:hAnsi="Times New Roman" w:cs="Times New Roman"/>
          <w:b/>
          <w:sz w:val="24"/>
          <w:szCs w:val="24"/>
        </w:rPr>
      </w:pPr>
    </w:p>
    <w:p w:rsidR="00C705FA" w:rsidRPr="00FC4417" w:rsidRDefault="00C705FA" w:rsidP="00C705FA">
      <w:pPr>
        <w:pStyle w:val="a3"/>
        <w:numPr>
          <w:ilvl w:val="0"/>
          <w:numId w:val="6"/>
        </w:numPr>
        <w:rPr>
          <w:rFonts w:ascii="Times New Roman" w:hAnsi="Times New Roman"/>
          <w:b/>
          <w:sz w:val="24"/>
          <w:szCs w:val="24"/>
        </w:rPr>
      </w:pPr>
      <w:r w:rsidRPr="00FC4417">
        <w:rPr>
          <w:rFonts w:ascii="Times New Roman" w:hAnsi="Times New Roman"/>
          <w:b/>
          <w:sz w:val="24"/>
          <w:szCs w:val="24"/>
        </w:rPr>
        <w:t>Детская музыкальная школа</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 xml:space="preserve">1.Сдп1 </w:t>
      </w:r>
      <w:r>
        <w:rPr>
          <w:rFonts w:ascii="Times New Roman" w:hAnsi="Times New Roman"/>
          <w:b/>
          <w:sz w:val="24"/>
          <w:szCs w:val="24"/>
        </w:rPr>
        <w:t>7,2</w:t>
      </w:r>
      <w:proofErr w:type="gramStart"/>
      <w:r>
        <w:rPr>
          <w:rFonts w:ascii="Times New Roman" w:hAnsi="Times New Roman"/>
          <w:b/>
          <w:sz w:val="24"/>
          <w:szCs w:val="24"/>
        </w:rPr>
        <w:t xml:space="preserve"> </w:t>
      </w:r>
      <w:r w:rsidRPr="00FC4417">
        <w:rPr>
          <w:rFonts w:ascii="Times New Roman" w:hAnsi="Times New Roman"/>
          <w:b/>
          <w:sz w:val="24"/>
          <w:szCs w:val="24"/>
        </w:rPr>
        <w:t>:</w:t>
      </w:r>
      <w:proofErr w:type="gramEnd"/>
      <w:r w:rsidRPr="00FC4417">
        <w:rPr>
          <w:rFonts w:ascii="Times New Roman" w:hAnsi="Times New Roman"/>
          <w:b/>
          <w:sz w:val="24"/>
          <w:szCs w:val="24"/>
        </w:rPr>
        <w:t>10,5=0,</w:t>
      </w:r>
      <w:r>
        <w:rPr>
          <w:rFonts w:ascii="Times New Roman" w:hAnsi="Times New Roman"/>
          <w:b/>
          <w:sz w:val="24"/>
          <w:szCs w:val="24"/>
        </w:rPr>
        <w:t>68</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2.Сдп</w:t>
      </w:r>
      <w:proofErr w:type="gramStart"/>
      <w:r w:rsidRPr="00FC4417">
        <w:rPr>
          <w:rFonts w:ascii="Times New Roman" w:hAnsi="Times New Roman"/>
          <w:b/>
          <w:sz w:val="24"/>
          <w:szCs w:val="24"/>
        </w:rPr>
        <w:t>2</w:t>
      </w:r>
      <w:proofErr w:type="gramEnd"/>
      <w:r w:rsidRPr="00FC4417">
        <w:rPr>
          <w:rFonts w:ascii="Times New Roman" w:hAnsi="Times New Roman"/>
          <w:b/>
          <w:sz w:val="24"/>
          <w:szCs w:val="24"/>
        </w:rPr>
        <w:t xml:space="preserve"> 9</w:t>
      </w:r>
      <w:r>
        <w:rPr>
          <w:rFonts w:ascii="Times New Roman" w:hAnsi="Times New Roman"/>
          <w:b/>
          <w:sz w:val="24"/>
          <w:szCs w:val="24"/>
        </w:rPr>
        <w:t>6</w:t>
      </w:r>
      <w:r w:rsidRPr="00FC4417">
        <w:rPr>
          <w:rFonts w:ascii="Times New Roman" w:hAnsi="Times New Roman"/>
          <w:b/>
          <w:sz w:val="24"/>
          <w:szCs w:val="24"/>
        </w:rPr>
        <w:t xml:space="preserve">: 96  = </w:t>
      </w:r>
      <w:r>
        <w:rPr>
          <w:rFonts w:ascii="Times New Roman" w:hAnsi="Times New Roman"/>
          <w:b/>
          <w:sz w:val="24"/>
          <w:szCs w:val="24"/>
        </w:rPr>
        <w:t>1,0</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 xml:space="preserve">3.Сдп3 </w:t>
      </w:r>
      <w:r>
        <w:rPr>
          <w:rFonts w:ascii="Times New Roman" w:hAnsi="Times New Roman"/>
          <w:b/>
          <w:sz w:val="24"/>
          <w:szCs w:val="24"/>
        </w:rPr>
        <w:t xml:space="preserve"> 93</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93   </w:t>
      </w:r>
      <w:r w:rsidRPr="00FC4417">
        <w:rPr>
          <w:rFonts w:ascii="Times New Roman" w:hAnsi="Times New Roman"/>
          <w:b/>
          <w:sz w:val="24"/>
          <w:szCs w:val="24"/>
        </w:rPr>
        <w:t>=1,0</w:t>
      </w:r>
    </w:p>
    <w:p w:rsidR="00C705FA" w:rsidRPr="00FC4417" w:rsidRDefault="00C705FA" w:rsidP="00C705FA">
      <w:pPr>
        <w:pStyle w:val="a3"/>
        <w:rPr>
          <w:rFonts w:ascii="Times New Roman" w:hAnsi="Times New Roman"/>
          <w:b/>
          <w:sz w:val="24"/>
          <w:szCs w:val="24"/>
        </w:rPr>
      </w:pPr>
    </w:p>
    <w:p w:rsidR="00C705FA" w:rsidRPr="00FC4417" w:rsidRDefault="00C705FA" w:rsidP="00C705FA">
      <w:pPr>
        <w:pStyle w:val="a3"/>
        <w:numPr>
          <w:ilvl w:val="0"/>
          <w:numId w:val="6"/>
        </w:numPr>
        <w:rPr>
          <w:rFonts w:ascii="Times New Roman" w:hAnsi="Times New Roman"/>
          <w:b/>
          <w:sz w:val="24"/>
          <w:szCs w:val="24"/>
        </w:rPr>
      </w:pPr>
      <w:r w:rsidRPr="00FC4417">
        <w:rPr>
          <w:rFonts w:ascii="Times New Roman" w:hAnsi="Times New Roman"/>
          <w:b/>
          <w:sz w:val="24"/>
          <w:szCs w:val="24"/>
        </w:rPr>
        <w:t xml:space="preserve">Культурно-досуговый центр </w:t>
      </w:r>
    </w:p>
    <w:p w:rsidR="00C705FA" w:rsidRDefault="00C705FA" w:rsidP="00C705FA">
      <w:pPr>
        <w:pStyle w:val="a3"/>
        <w:rPr>
          <w:rFonts w:ascii="Times New Roman" w:hAnsi="Times New Roman"/>
          <w:b/>
          <w:sz w:val="24"/>
          <w:szCs w:val="24"/>
        </w:rPr>
      </w:pPr>
      <w:r w:rsidRPr="00FC4417">
        <w:rPr>
          <w:rFonts w:ascii="Times New Roman" w:hAnsi="Times New Roman"/>
          <w:b/>
          <w:sz w:val="24"/>
          <w:szCs w:val="24"/>
        </w:rPr>
        <w:t>4.</w:t>
      </w:r>
      <w:r>
        <w:rPr>
          <w:rFonts w:ascii="Times New Roman" w:hAnsi="Times New Roman"/>
          <w:b/>
          <w:sz w:val="24"/>
          <w:szCs w:val="24"/>
        </w:rPr>
        <w:t>Сдп1 =       87</w:t>
      </w:r>
      <w:proofErr w:type="gramStart"/>
      <w:r>
        <w:rPr>
          <w:rFonts w:ascii="Times New Roman" w:hAnsi="Times New Roman"/>
          <w:b/>
          <w:sz w:val="24"/>
          <w:szCs w:val="24"/>
        </w:rPr>
        <w:t xml:space="preserve"> :</w:t>
      </w:r>
      <w:proofErr w:type="gramEnd"/>
      <w:r w:rsidRPr="00FC4417">
        <w:rPr>
          <w:rFonts w:ascii="Times New Roman" w:hAnsi="Times New Roman"/>
          <w:b/>
          <w:sz w:val="24"/>
          <w:szCs w:val="24"/>
        </w:rPr>
        <w:t>9</w:t>
      </w:r>
      <w:r>
        <w:rPr>
          <w:rFonts w:ascii="Times New Roman" w:hAnsi="Times New Roman"/>
          <w:b/>
          <w:sz w:val="24"/>
          <w:szCs w:val="24"/>
        </w:rPr>
        <w:t>0</w:t>
      </w:r>
      <w:r w:rsidRPr="00FC4417">
        <w:rPr>
          <w:rFonts w:ascii="Times New Roman" w:hAnsi="Times New Roman"/>
          <w:b/>
          <w:sz w:val="24"/>
          <w:szCs w:val="24"/>
        </w:rPr>
        <w:t xml:space="preserve"> =</w:t>
      </w:r>
      <w:r>
        <w:rPr>
          <w:rFonts w:ascii="Times New Roman" w:hAnsi="Times New Roman"/>
          <w:b/>
          <w:sz w:val="24"/>
          <w:szCs w:val="24"/>
        </w:rPr>
        <w:t xml:space="preserve"> 0,97</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5.Сдп2 = 11</w:t>
      </w:r>
      <w:r>
        <w:rPr>
          <w:rFonts w:ascii="Times New Roman" w:hAnsi="Times New Roman"/>
          <w:b/>
          <w:sz w:val="24"/>
          <w:szCs w:val="24"/>
        </w:rPr>
        <w:t>27</w:t>
      </w:r>
      <w:proofErr w:type="gramStart"/>
      <w:r>
        <w:rPr>
          <w:rFonts w:ascii="Times New Roman" w:hAnsi="Times New Roman"/>
          <w:b/>
          <w:sz w:val="24"/>
          <w:szCs w:val="24"/>
        </w:rPr>
        <w:t xml:space="preserve"> </w:t>
      </w:r>
      <w:r w:rsidRPr="00FC4417">
        <w:rPr>
          <w:rFonts w:ascii="Times New Roman" w:hAnsi="Times New Roman"/>
          <w:b/>
          <w:sz w:val="24"/>
          <w:szCs w:val="24"/>
        </w:rPr>
        <w:t>:</w:t>
      </w:r>
      <w:proofErr w:type="gramEnd"/>
      <w:r w:rsidRPr="00FC4417">
        <w:rPr>
          <w:rFonts w:ascii="Times New Roman" w:hAnsi="Times New Roman"/>
          <w:b/>
          <w:sz w:val="24"/>
          <w:szCs w:val="24"/>
        </w:rPr>
        <w:t>11</w:t>
      </w:r>
      <w:r>
        <w:rPr>
          <w:rFonts w:ascii="Times New Roman" w:hAnsi="Times New Roman"/>
          <w:b/>
          <w:sz w:val="24"/>
          <w:szCs w:val="24"/>
        </w:rPr>
        <w:t>70</w:t>
      </w:r>
      <w:r w:rsidRPr="00FC4417">
        <w:rPr>
          <w:rFonts w:ascii="Times New Roman" w:hAnsi="Times New Roman"/>
          <w:b/>
          <w:sz w:val="24"/>
          <w:szCs w:val="24"/>
        </w:rPr>
        <w:t xml:space="preserve"> = </w:t>
      </w:r>
      <w:r>
        <w:rPr>
          <w:rFonts w:ascii="Times New Roman" w:hAnsi="Times New Roman"/>
          <w:b/>
          <w:sz w:val="24"/>
          <w:szCs w:val="24"/>
        </w:rPr>
        <w:t>0,96</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 xml:space="preserve">6.Сдп3 = </w:t>
      </w:r>
      <w:r>
        <w:rPr>
          <w:rFonts w:ascii="Times New Roman" w:hAnsi="Times New Roman"/>
          <w:b/>
          <w:sz w:val="24"/>
          <w:szCs w:val="24"/>
        </w:rPr>
        <w:t>1290</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1290 = 1,0</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7.</w:t>
      </w:r>
      <w:r>
        <w:rPr>
          <w:rFonts w:ascii="Times New Roman" w:hAnsi="Times New Roman"/>
          <w:b/>
          <w:sz w:val="24"/>
          <w:szCs w:val="24"/>
        </w:rPr>
        <w:t>Сдп4 = 747</w:t>
      </w:r>
      <w:r w:rsidRPr="00FC4417">
        <w:rPr>
          <w:rFonts w:ascii="Times New Roman" w:hAnsi="Times New Roman"/>
          <w:b/>
          <w:sz w:val="24"/>
          <w:szCs w:val="24"/>
        </w:rPr>
        <w:t>00</w:t>
      </w:r>
      <w:r>
        <w:rPr>
          <w:rFonts w:ascii="Times New Roman" w:hAnsi="Times New Roman"/>
          <w:b/>
          <w:sz w:val="24"/>
          <w:szCs w:val="24"/>
        </w:rPr>
        <w:t xml:space="preserve"> :742</w:t>
      </w:r>
      <w:r w:rsidRPr="00FC4417">
        <w:rPr>
          <w:rFonts w:ascii="Times New Roman" w:hAnsi="Times New Roman"/>
          <w:b/>
          <w:sz w:val="24"/>
          <w:szCs w:val="24"/>
        </w:rPr>
        <w:t>00 =1</w:t>
      </w:r>
      <w:r>
        <w:rPr>
          <w:rFonts w:ascii="Times New Roman" w:hAnsi="Times New Roman"/>
          <w:b/>
          <w:sz w:val="24"/>
          <w:szCs w:val="24"/>
        </w:rPr>
        <w:t>,01</w:t>
      </w:r>
      <w:r w:rsidRPr="00FC4417">
        <w:rPr>
          <w:rFonts w:ascii="Times New Roman" w:hAnsi="Times New Roman"/>
          <w:b/>
          <w:sz w:val="24"/>
          <w:szCs w:val="24"/>
        </w:rPr>
        <w:tab/>
      </w:r>
    </w:p>
    <w:p w:rsidR="00C705FA" w:rsidRPr="00FC4417" w:rsidRDefault="00C705FA" w:rsidP="00C705FA">
      <w:pPr>
        <w:pStyle w:val="a3"/>
        <w:rPr>
          <w:rFonts w:ascii="Times New Roman" w:hAnsi="Times New Roman"/>
          <w:b/>
          <w:sz w:val="24"/>
          <w:szCs w:val="24"/>
        </w:rPr>
      </w:pPr>
    </w:p>
    <w:p w:rsidR="00C705FA" w:rsidRPr="00FC4417" w:rsidRDefault="00C705FA" w:rsidP="00C705FA">
      <w:pPr>
        <w:pStyle w:val="a3"/>
        <w:numPr>
          <w:ilvl w:val="0"/>
          <w:numId w:val="6"/>
        </w:numPr>
        <w:rPr>
          <w:rFonts w:ascii="Times New Roman" w:hAnsi="Times New Roman"/>
          <w:b/>
          <w:sz w:val="24"/>
          <w:szCs w:val="24"/>
        </w:rPr>
      </w:pPr>
      <w:r w:rsidRPr="00FC4417">
        <w:rPr>
          <w:rFonts w:ascii="Times New Roman" w:hAnsi="Times New Roman"/>
          <w:b/>
          <w:sz w:val="24"/>
          <w:szCs w:val="24"/>
        </w:rPr>
        <w:t>Централизованная библиотечная система</w:t>
      </w:r>
    </w:p>
    <w:p w:rsidR="00C705FA" w:rsidRPr="00621ECA" w:rsidRDefault="00C705FA" w:rsidP="00C705FA">
      <w:pPr>
        <w:pStyle w:val="a3"/>
        <w:rPr>
          <w:rFonts w:ascii="Times New Roman" w:hAnsi="Times New Roman"/>
          <w:b/>
          <w:sz w:val="24"/>
          <w:szCs w:val="24"/>
        </w:rPr>
      </w:pPr>
      <w:r w:rsidRPr="00FC4417">
        <w:rPr>
          <w:rFonts w:ascii="Times New Roman" w:hAnsi="Times New Roman"/>
          <w:b/>
          <w:sz w:val="24"/>
          <w:szCs w:val="24"/>
        </w:rPr>
        <w:t>8.Сдп</w:t>
      </w:r>
      <w:proofErr w:type="gramStart"/>
      <w:r w:rsidRPr="00FC4417">
        <w:rPr>
          <w:rFonts w:ascii="Times New Roman" w:hAnsi="Times New Roman"/>
          <w:b/>
          <w:sz w:val="24"/>
          <w:szCs w:val="24"/>
        </w:rPr>
        <w:t>1</w:t>
      </w:r>
      <w:proofErr w:type="gramEnd"/>
      <w:r w:rsidRPr="00FC4417">
        <w:rPr>
          <w:rFonts w:ascii="Times New Roman" w:hAnsi="Times New Roman"/>
          <w:b/>
          <w:sz w:val="24"/>
          <w:szCs w:val="24"/>
        </w:rPr>
        <w:t xml:space="preserve"> = </w:t>
      </w:r>
      <w:r w:rsidRPr="00621ECA">
        <w:rPr>
          <w:rFonts w:ascii="Times New Roman" w:hAnsi="Times New Roman"/>
          <w:b/>
          <w:sz w:val="24"/>
          <w:szCs w:val="24"/>
        </w:rPr>
        <w:t>352053: 404100 = 0,87</w:t>
      </w:r>
    </w:p>
    <w:p w:rsidR="00C705FA" w:rsidRPr="00621ECA" w:rsidRDefault="00C705FA" w:rsidP="00C705FA">
      <w:pPr>
        <w:pStyle w:val="a3"/>
        <w:rPr>
          <w:rFonts w:ascii="Times New Roman" w:hAnsi="Times New Roman"/>
          <w:b/>
          <w:sz w:val="24"/>
          <w:szCs w:val="24"/>
        </w:rPr>
      </w:pPr>
      <w:r w:rsidRPr="00621ECA">
        <w:rPr>
          <w:rFonts w:ascii="Times New Roman" w:hAnsi="Times New Roman"/>
          <w:b/>
          <w:sz w:val="24"/>
          <w:szCs w:val="24"/>
        </w:rPr>
        <w:t>9.</w:t>
      </w:r>
      <w:r>
        <w:rPr>
          <w:rFonts w:ascii="Times New Roman" w:hAnsi="Times New Roman"/>
          <w:b/>
          <w:sz w:val="24"/>
          <w:szCs w:val="24"/>
        </w:rPr>
        <w:t>Сдп</w:t>
      </w:r>
      <w:proofErr w:type="gramStart"/>
      <w:r>
        <w:rPr>
          <w:rFonts w:ascii="Times New Roman" w:hAnsi="Times New Roman"/>
          <w:b/>
          <w:sz w:val="24"/>
          <w:szCs w:val="24"/>
        </w:rPr>
        <w:t>2</w:t>
      </w:r>
      <w:proofErr w:type="gramEnd"/>
      <w:r>
        <w:rPr>
          <w:rFonts w:ascii="Times New Roman" w:hAnsi="Times New Roman"/>
          <w:b/>
          <w:sz w:val="24"/>
          <w:szCs w:val="24"/>
        </w:rPr>
        <w:t xml:space="preserve"> =     </w:t>
      </w:r>
      <w:r w:rsidRPr="00621ECA">
        <w:rPr>
          <w:rFonts w:ascii="Times New Roman" w:hAnsi="Times New Roman"/>
          <w:b/>
          <w:sz w:val="24"/>
          <w:szCs w:val="24"/>
        </w:rPr>
        <w:t>8778:     9170 = 0,96</w:t>
      </w:r>
    </w:p>
    <w:p w:rsidR="00C705FA" w:rsidRPr="00FC4417" w:rsidRDefault="00C705FA" w:rsidP="00C705FA">
      <w:pPr>
        <w:pStyle w:val="a3"/>
        <w:rPr>
          <w:rFonts w:ascii="Times New Roman" w:hAnsi="Times New Roman"/>
          <w:b/>
          <w:sz w:val="24"/>
          <w:szCs w:val="24"/>
        </w:rPr>
      </w:pPr>
      <w:r w:rsidRPr="00621ECA">
        <w:rPr>
          <w:rFonts w:ascii="Times New Roman" w:hAnsi="Times New Roman"/>
          <w:b/>
          <w:sz w:val="24"/>
          <w:szCs w:val="24"/>
        </w:rPr>
        <w:t>10.</w:t>
      </w:r>
      <w:r>
        <w:rPr>
          <w:rFonts w:ascii="Times New Roman" w:hAnsi="Times New Roman"/>
          <w:b/>
          <w:sz w:val="24"/>
          <w:szCs w:val="24"/>
        </w:rPr>
        <w:t xml:space="preserve">Сдп3 = </w:t>
      </w:r>
      <w:r w:rsidRPr="00621ECA">
        <w:rPr>
          <w:rFonts w:ascii="Times New Roman" w:hAnsi="Times New Roman"/>
          <w:b/>
          <w:sz w:val="24"/>
          <w:szCs w:val="24"/>
        </w:rPr>
        <w:t>14627:16978 = 0</w:t>
      </w:r>
      <w:r w:rsidRPr="00FC4417">
        <w:rPr>
          <w:rFonts w:ascii="Times New Roman" w:hAnsi="Times New Roman"/>
          <w:b/>
          <w:sz w:val="24"/>
          <w:szCs w:val="24"/>
        </w:rPr>
        <w:t>,</w:t>
      </w:r>
      <w:r>
        <w:rPr>
          <w:rFonts w:ascii="Times New Roman" w:hAnsi="Times New Roman"/>
          <w:b/>
          <w:sz w:val="24"/>
          <w:szCs w:val="24"/>
        </w:rPr>
        <w:t>86</w:t>
      </w:r>
    </w:p>
    <w:p w:rsidR="00C705FA" w:rsidRPr="00FC4417" w:rsidRDefault="00C705FA" w:rsidP="00C705FA">
      <w:pPr>
        <w:pStyle w:val="a3"/>
        <w:rPr>
          <w:rFonts w:ascii="Times New Roman" w:hAnsi="Times New Roman"/>
          <w:b/>
          <w:sz w:val="24"/>
          <w:szCs w:val="24"/>
        </w:rPr>
      </w:pPr>
    </w:p>
    <w:p w:rsidR="00C705FA" w:rsidRPr="00FC4417" w:rsidRDefault="00C705FA" w:rsidP="00C705FA">
      <w:pPr>
        <w:pStyle w:val="a3"/>
        <w:numPr>
          <w:ilvl w:val="0"/>
          <w:numId w:val="6"/>
        </w:numPr>
        <w:rPr>
          <w:rFonts w:ascii="Times New Roman" w:hAnsi="Times New Roman"/>
          <w:b/>
          <w:sz w:val="24"/>
          <w:szCs w:val="24"/>
        </w:rPr>
      </w:pPr>
      <w:r w:rsidRPr="00FC4417">
        <w:rPr>
          <w:rFonts w:ascii="Times New Roman" w:hAnsi="Times New Roman"/>
          <w:b/>
          <w:sz w:val="24"/>
          <w:szCs w:val="24"/>
        </w:rPr>
        <w:t>Краеведческий музей</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11. Сдп1 = 2</w:t>
      </w:r>
      <w:r>
        <w:rPr>
          <w:rFonts w:ascii="Times New Roman" w:hAnsi="Times New Roman"/>
          <w:b/>
          <w:sz w:val="24"/>
          <w:szCs w:val="24"/>
        </w:rPr>
        <w:t>928</w:t>
      </w:r>
      <w:proofErr w:type="gramStart"/>
      <w:r>
        <w:rPr>
          <w:rFonts w:ascii="Times New Roman" w:hAnsi="Times New Roman"/>
          <w:b/>
          <w:sz w:val="24"/>
          <w:szCs w:val="24"/>
        </w:rPr>
        <w:t xml:space="preserve"> </w:t>
      </w:r>
      <w:r w:rsidRPr="00FC4417">
        <w:rPr>
          <w:rFonts w:ascii="Times New Roman" w:hAnsi="Times New Roman"/>
          <w:b/>
          <w:sz w:val="24"/>
          <w:szCs w:val="24"/>
        </w:rPr>
        <w:t>:</w:t>
      </w:r>
      <w:proofErr w:type="gramEnd"/>
      <w:r>
        <w:rPr>
          <w:rFonts w:ascii="Times New Roman" w:hAnsi="Times New Roman"/>
          <w:b/>
          <w:sz w:val="24"/>
          <w:szCs w:val="24"/>
        </w:rPr>
        <w:t xml:space="preserve"> 2661</w:t>
      </w:r>
      <w:r w:rsidRPr="00FC4417">
        <w:rPr>
          <w:rFonts w:ascii="Times New Roman" w:hAnsi="Times New Roman"/>
          <w:b/>
          <w:sz w:val="24"/>
          <w:szCs w:val="24"/>
        </w:rPr>
        <w:t xml:space="preserve"> = </w:t>
      </w:r>
      <w:r>
        <w:rPr>
          <w:rFonts w:ascii="Times New Roman" w:hAnsi="Times New Roman"/>
          <w:b/>
          <w:sz w:val="24"/>
          <w:szCs w:val="24"/>
        </w:rPr>
        <w:t>1,1</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 xml:space="preserve">12. Сдп2 = </w:t>
      </w:r>
      <w:r>
        <w:rPr>
          <w:rFonts w:ascii="Times New Roman" w:hAnsi="Times New Roman"/>
          <w:b/>
          <w:sz w:val="24"/>
          <w:szCs w:val="24"/>
        </w:rPr>
        <w:t>5377</w:t>
      </w:r>
      <w:proofErr w:type="gramStart"/>
      <w:r>
        <w:rPr>
          <w:rFonts w:ascii="Times New Roman" w:hAnsi="Times New Roman"/>
          <w:b/>
          <w:sz w:val="24"/>
          <w:szCs w:val="24"/>
        </w:rPr>
        <w:t xml:space="preserve"> </w:t>
      </w:r>
      <w:r w:rsidRPr="00FC4417">
        <w:rPr>
          <w:rFonts w:ascii="Times New Roman" w:hAnsi="Times New Roman"/>
          <w:b/>
          <w:sz w:val="24"/>
          <w:szCs w:val="24"/>
        </w:rPr>
        <w:t>:</w:t>
      </w:r>
      <w:proofErr w:type="gramEnd"/>
      <w:r w:rsidRPr="00FC4417">
        <w:rPr>
          <w:rFonts w:ascii="Times New Roman" w:hAnsi="Times New Roman"/>
          <w:b/>
          <w:sz w:val="24"/>
          <w:szCs w:val="24"/>
        </w:rPr>
        <w:t xml:space="preserve"> 42</w:t>
      </w:r>
      <w:r>
        <w:rPr>
          <w:rFonts w:ascii="Times New Roman" w:hAnsi="Times New Roman"/>
          <w:b/>
          <w:sz w:val="24"/>
          <w:szCs w:val="24"/>
        </w:rPr>
        <w:t>8</w:t>
      </w:r>
      <w:r w:rsidRPr="00FC4417">
        <w:rPr>
          <w:rFonts w:ascii="Times New Roman" w:hAnsi="Times New Roman"/>
          <w:b/>
          <w:sz w:val="24"/>
          <w:szCs w:val="24"/>
        </w:rPr>
        <w:t xml:space="preserve">5 = </w:t>
      </w:r>
      <w:r>
        <w:rPr>
          <w:rFonts w:ascii="Times New Roman" w:hAnsi="Times New Roman"/>
          <w:b/>
          <w:sz w:val="24"/>
          <w:szCs w:val="24"/>
        </w:rPr>
        <w:t>1,25</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 xml:space="preserve">13. Сдп3 =     </w:t>
      </w:r>
      <w:r>
        <w:rPr>
          <w:rFonts w:ascii="Times New Roman" w:hAnsi="Times New Roman"/>
          <w:b/>
          <w:sz w:val="24"/>
          <w:szCs w:val="24"/>
        </w:rPr>
        <w:t>21</w:t>
      </w:r>
      <w:proofErr w:type="gramStart"/>
      <w:r>
        <w:rPr>
          <w:rFonts w:ascii="Times New Roman" w:hAnsi="Times New Roman"/>
          <w:b/>
          <w:sz w:val="24"/>
          <w:szCs w:val="24"/>
        </w:rPr>
        <w:t xml:space="preserve"> </w:t>
      </w:r>
      <w:r w:rsidRPr="00FC4417">
        <w:rPr>
          <w:rFonts w:ascii="Times New Roman" w:hAnsi="Times New Roman"/>
          <w:b/>
          <w:sz w:val="24"/>
          <w:szCs w:val="24"/>
        </w:rPr>
        <w:t>:</w:t>
      </w:r>
      <w:proofErr w:type="gramEnd"/>
      <w:r>
        <w:rPr>
          <w:rFonts w:ascii="Times New Roman" w:hAnsi="Times New Roman"/>
          <w:b/>
          <w:sz w:val="24"/>
          <w:szCs w:val="24"/>
        </w:rPr>
        <w:t xml:space="preserve">20 </w:t>
      </w:r>
      <w:r w:rsidRPr="00FC4417">
        <w:rPr>
          <w:rFonts w:ascii="Times New Roman" w:hAnsi="Times New Roman"/>
          <w:b/>
          <w:sz w:val="24"/>
          <w:szCs w:val="24"/>
        </w:rPr>
        <w:t xml:space="preserve">= </w:t>
      </w:r>
      <w:r>
        <w:rPr>
          <w:rFonts w:ascii="Times New Roman" w:hAnsi="Times New Roman"/>
          <w:b/>
          <w:sz w:val="24"/>
          <w:szCs w:val="24"/>
        </w:rPr>
        <w:t>1,05</w:t>
      </w:r>
    </w:p>
    <w:p w:rsidR="00C705FA" w:rsidRPr="00FC4417" w:rsidRDefault="00C705FA" w:rsidP="00C705FA">
      <w:pPr>
        <w:pStyle w:val="a3"/>
        <w:rPr>
          <w:rFonts w:ascii="Times New Roman" w:hAnsi="Times New Roman"/>
          <w:b/>
          <w:sz w:val="24"/>
          <w:szCs w:val="24"/>
        </w:rPr>
      </w:pPr>
    </w:p>
    <w:p w:rsidR="00C705FA" w:rsidRPr="00FC4417" w:rsidRDefault="00C705FA" w:rsidP="00C705FA">
      <w:pPr>
        <w:pStyle w:val="a3"/>
        <w:numPr>
          <w:ilvl w:val="0"/>
          <w:numId w:val="6"/>
        </w:numPr>
        <w:rPr>
          <w:rFonts w:ascii="Times New Roman" w:hAnsi="Times New Roman"/>
          <w:b/>
          <w:sz w:val="24"/>
          <w:szCs w:val="24"/>
        </w:rPr>
      </w:pPr>
      <w:r w:rsidRPr="00FC4417">
        <w:rPr>
          <w:rFonts w:ascii="Times New Roman" w:hAnsi="Times New Roman"/>
          <w:b/>
          <w:sz w:val="24"/>
          <w:szCs w:val="24"/>
        </w:rPr>
        <w:t xml:space="preserve">Аппарат </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14. Сдп1 =  2</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r w:rsidRPr="00FC4417">
        <w:rPr>
          <w:rFonts w:ascii="Times New Roman" w:hAnsi="Times New Roman"/>
          <w:b/>
          <w:sz w:val="24"/>
          <w:szCs w:val="24"/>
        </w:rPr>
        <w:t>1 = 2</w:t>
      </w:r>
    </w:p>
    <w:p w:rsidR="00C705FA" w:rsidRDefault="00C705FA" w:rsidP="00C705FA">
      <w:pPr>
        <w:pStyle w:val="a3"/>
        <w:rPr>
          <w:rFonts w:ascii="Times New Roman" w:hAnsi="Times New Roman"/>
          <w:b/>
          <w:sz w:val="24"/>
          <w:szCs w:val="24"/>
        </w:rPr>
      </w:pPr>
      <w:r w:rsidRPr="00FC4417">
        <w:rPr>
          <w:rFonts w:ascii="Times New Roman" w:hAnsi="Times New Roman"/>
          <w:b/>
          <w:sz w:val="24"/>
          <w:szCs w:val="24"/>
        </w:rPr>
        <w:t xml:space="preserve">15. Сдп2 =  </w:t>
      </w:r>
      <w:r>
        <w:rPr>
          <w:rFonts w:ascii="Times New Roman" w:hAnsi="Times New Roman"/>
          <w:b/>
          <w:sz w:val="24"/>
          <w:szCs w:val="24"/>
        </w:rPr>
        <w:t>0</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1</w:t>
      </w:r>
      <w:r w:rsidRPr="00FC4417">
        <w:rPr>
          <w:rFonts w:ascii="Times New Roman" w:hAnsi="Times New Roman"/>
          <w:b/>
          <w:sz w:val="24"/>
          <w:szCs w:val="24"/>
        </w:rPr>
        <w:t xml:space="preserve"> = </w:t>
      </w:r>
      <w:r>
        <w:rPr>
          <w:rFonts w:ascii="Times New Roman" w:hAnsi="Times New Roman"/>
          <w:b/>
          <w:sz w:val="24"/>
          <w:szCs w:val="24"/>
        </w:rPr>
        <w:t>0</w:t>
      </w:r>
    </w:p>
    <w:p w:rsidR="00C705FA" w:rsidRDefault="00C705FA" w:rsidP="00C705FA">
      <w:pPr>
        <w:pStyle w:val="a3"/>
        <w:rPr>
          <w:rFonts w:ascii="Times New Roman" w:hAnsi="Times New Roman"/>
          <w:b/>
          <w:sz w:val="24"/>
          <w:szCs w:val="24"/>
        </w:rPr>
      </w:pPr>
    </w:p>
    <w:p w:rsidR="00C705FA" w:rsidRPr="00FC4417" w:rsidRDefault="00C705FA" w:rsidP="00C705FA">
      <w:pPr>
        <w:pStyle w:val="a3"/>
        <w:rPr>
          <w:rFonts w:ascii="Times New Roman" w:hAnsi="Times New Roman"/>
          <w:b/>
          <w:sz w:val="24"/>
          <w:szCs w:val="24"/>
        </w:rPr>
      </w:pPr>
      <w:r>
        <w:rPr>
          <w:rFonts w:ascii="Times New Roman" w:hAnsi="Times New Roman"/>
          <w:b/>
          <w:sz w:val="24"/>
          <w:szCs w:val="24"/>
        </w:rPr>
        <w:t xml:space="preserve">      6. Повышение квалификации</w:t>
      </w:r>
    </w:p>
    <w:p w:rsidR="00C705FA" w:rsidRPr="00FC4417" w:rsidRDefault="00C705FA" w:rsidP="00C705FA">
      <w:pPr>
        <w:pStyle w:val="a3"/>
        <w:rPr>
          <w:rFonts w:ascii="Times New Roman" w:hAnsi="Times New Roman"/>
          <w:b/>
          <w:sz w:val="24"/>
          <w:szCs w:val="24"/>
        </w:rPr>
      </w:pPr>
      <w:r w:rsidRPr="00FC4417">
        <w:rPr>
          <w:rFonts w:ascii="Times New Roman" w:hAnsi="Times New Roman"/>
          <w:b/>
          <w:sz w:val="24"/>
          <w:szCs w:val="24"/>
        </w:rPr>
        <w:t>16. Сдп3=</w:t>
      </w:r>
      <w:r>
        <w:rPr>
          <w:rFonts w:ascii="Times New Roman" w:hAnsi="Times New Roman"/>
          <w:b/>
          <w:sz w:val="24"/>
          <w:szCs w:val="24"/>
        </w:rPr>
        <w:t xml:space="preserve"> 17:15</w:t>
      </w:r>
      <w:r w:rsidRPr="00FC4417">
        <w:rPr>
          <w:rFonts w:ascii="Times New Roman" w:hAnsi="Times New Roman"/>
          <w:b/>
          <w:sz w:val="24"/>
          <w:szCs w:val="24"/>
        </w:rPr>
        <w:t xml:space="preserve"> =1</w:t>
      </w:r>
      <w:r>
        <w:rPr>
          <w:rFonts w:ascii="Times New Roman" w:hAnsi="Times New Roman"/>
          <w:b/>
          <w:sz w:val="24"/>
          <w:szCs w:val="24"/>
        </w:rPr>
        <w:t>,13</w:t>
      </w:r>
    </w:p>
    <w:p w:rsidR="00C705FA" w:rsidRPr="00FC4417" w:rsidRDefault="00C705FA" w:rsidP="00C705FA">
      <w:pPr>
        <w:pStyle w:val="a3"/>
        <w:rPr>
          <w:rFonts w:ascii="Times New Roman" w:hAnsi="Times New Roman"/>
          <w:b/>
          <w:sz w:val="24"/>
          <w:szCs w:val="24"/>
        </w:rPr>
      </w:pPr>
    </w:p>
    <w:p w:rsidR="00C705FA" w:rsidRPr="00FC4417" w:rsidRDefault="00C705FA" w:rsidP="00C705FA">
      <w:pPr>
        <w:pStyle w:val="a3"/>
        <w:rPr>
          <w:rFonts w:ascii="Times New Roman" w:hAnsi="Times New Roman"/>
          <w:b/>
          <w:sz w:val="24"/>
          <w:szCs w:val="24"/>
        </w:rPr>
      </w:pPr>
    </w:p>
    <w:p w:rsidR="00C705FA" w:rsidRDefault="00C705FA" w:rsidP="00C705FA">
      <w:pPr>
        <w:pStyle w:val="a3"/>
        <w:rPr>
          <w:rFonts w:ascii="Times New Roman" w:hAnsi="Times New Roman"/>
          <w:b/>
          <w:sz w:val="24"/>
          <w:szCs w:val="24"/>
        </w:rPr>
      </w:pPr>
      <w:proofErr w:type="spellStart"/>
      <w:r w:rsidRPr="00FC4417">
        <w:rPr>
          <w:rFonts w:ascii="Times New Roman" w:hAnsi="Times New Roman"/>
          <w:b/>
          <w:sz w:val="24"/>
          <w:szCs w:val="24"/>
        </w:rPr>
        <w:t>Сдц</w:t>
      </w:r>
      <w:proofErr w:type="spellEnd"/>
      <w:r w:rsidRPr="00FC4417">
        <w:rPr>
          <w:rFonts w:ascii="Times New Roman" w:hAnsi="Times New Roman"/>
          <w:b/>
          <w:sz w:val="24"/>
          <w:szCs w:val="24"/>
        </w:rPr>
        <w:t xml:space="preserve"> = (0,</w:t>
      </w:r>
      <w:r>
        <w:rPr>
          <w:rFonts w:ascii="Times New Roman" w:hAnsi="Times New Roman"/>
          <w:b/>
          <w:sz w:val="24"/>
          <w:szCs w:val="24"/>
        </w:rPr>
        <w:t>68+1+1+0,97+0,96+1+1,01+0,87+0,96+0,86+1,1+1,25+1,05+2+0+1,13)=</w:t>
      </w:r>
    </w:p>
    <w:p w:rsidR="00C705FA" w:rsidRPr="00FC4417" w:rsidRDefault="00C705FA" w:rsidP="00C705FA">
      <w:pPr>
        <w:pStyle w:val="a3"/>
        <w:rPr>
          <w:rFonts w:ascii="Times New Roman" w:hAnsi="Times New Roman"/>
          <w:b/>
          <w:sz w:val="24"/>
          <w:szCs w:val="24"/>
        </w:rPr>
      </w:pPr>
      <w:r>
        <w:rPr>
          <w:rFonts w:ascii="Times New Roman" w:hAnsi="Times New Roman"/>
          <w:b/>
          <w:sz w:val="24"/>
          <w:szCs w:val="24"/>
        </w:rPr>
        <w:t>15,84 :16= 0,99</w:t>
      </w:r>
    </w:p>
    <w:p w:rsidR="00C705FA" w:rsidRPr="00FC4417" w:rsidRDefault="00C705FA" w:rsidP="00C705FA">
      <w:pPr>
        <w:pStyle w:val="a3"/>
        <w:rPr>
          <w:rFonts w:ascii="Times New Roman" w:hAnsi="Times New Roman"/>
          <w:b/>
          <w:sz w:val="24"/>
          <w:szCs w:val="24"/>
        </w:rPr>
      </w:pPr>
    </w:p>
    <w:p w:rsidR="00C705FA" w:rsidRPr="00F6485A" w:rsidRDefault="00C705FA" w:rsidP="00C705FA">
      <w:pPr>
        <w:pStyle w:val="a3"/>
        <w:rPr>
          <w:rFonts w:ascii="Times New Roman" w:hAnsi="Times New Roman"/>
          <w:b/>
          <w:sz w:val="24"/>
          <w:szCs w:val="24"/>
        </w:rPr>
      </w:pPr>
      <w:r w:rsidRPr="00FC4417">
        <w:rPr>
          <w:rFonts w:ascii="Times New Roman" w:hAnsi="Times New Roman"/>
          <w:b/>
          <w:sz w:val="24"/>
          <w:szCs w:val="24"/>
        </w:rPr>
        <w:t>Уф  =</w:t>
      </w:r>
      <w:r w:rsidRPr="00F6485A">
        <w:rPr>
          <w:rFonts w:ascii="Times New Roman" w:eastAsia="Times New Roman" w:hAnsi="Times New Roman"/>
          <w:b/>
          <w:sz w:val="24"/>
          <w:szCs w:val="24"/>
          <w:lang w:eastAsia="ru-RU"/>
        </w:rPr>
        <w:t>165391,0</w:t>
      </w:r>
      <w:r w:rsidRPr="00F6485A">
        <w:rPr>
          <w:rFonts w:ascii="Times New Roman" w:hAnsi="Times New Roman"/>
          <w:b/>
          <w:sz w:val="24"/>
          <w:szCs w:val="24"/>
        </w:rPr>
        <w:t xml:space="preserve">: </w:t>
      </w:r>
      <w:r w:rsidRPr="00F6485A">
        <w:rPr>
          <w:rFonts w:ascii="Times New Roman" w:eastAsia="Times New Roman" w:hAnsi="Times New Roman"/>
          <w:b/>
          <w:sz w:val="24"/>
          <w:szCs w:val="24"/>
          <w:lang w:eastAsia="ru-RU"/>
        </w:rPr>
        <w:t>177579,4</w:t>
      </w:r>
      <w:r w:rsidRPr="00F6485A">
        <w:rPr>
          <w:rFonts w:ascii="Times New Roman" w:hAnsi="Times New Roman"/>
          <w:b/>
          <w:sz w:val="24"/>
          <w:szCs w:val="24"/>
        </w:rPr>
        <w:t xml:space="preserve">= </w:t>
      </w:r>
      <w:r w:rsidRPr="00F6485A">
        <w:rPr>
          <w:rFonts w:ascii="Times New Roman" w:eastAsia="Times New Roman" w:hAnsi="Times New Roman"/>
          <w:b/>
          <w:sz w:val="24"/>
          <w:szCs w:val="24"/>
          <w:lang w:eastAsia="ru-RU"/>
        </w:rPr>
        <w:t>0,93</w:t>
      </w:r>
    </w:p>
    <w:p w:rsidR="00C705FA" w:rsidRPr="00FC4417" w:rsidRDefault="00C705FA" w:rsidP="00C705FA">
      <w:pPr>
        <w:pStyle w:val="a3"/>
        <w:rPr>
          <w:rFonts w:ascii="Times New Roman" w:hAnsi="Times New Roman"/>
          <w:b/>
          <w:sz w:val="24"/>
          <w:szCs w:val="24"/>
        </w:rPr>
      </w:pPr>
    </w:p>
    <w:p w:rsidR="00360F68" w:rsidRPr="00B80CB7" w:rsidRDefault="00C705FA" w:rsidP="00B80CB7">
      <w:pPr>
        <w:pStyle w:val="a3"/>
        <w:rPr>
          <w:rFonts w:ascii="Times New Roman" w:eastAsia="Times New Roman" w:hAnsi="Times New Roman"/>
          <w:b/>
          <w:sz w:val="32"/>
          <w:szCs w:val="32"/>
          <w:lang w:eastAsia="ru-RU"/>
        </w:rPr>
      </w:pPr>
      <w:proofErr w:type="spellStart"/>
      <w:r w:rsidRPr="00FC4417">
        <w:rPr>
          <w:rFonts w:ascii="Times New Roman" w:hAnsi="Times New Roman"/>
          <w:b/>
          <w:sz w:val="32"/>
          <w:szCs w:val="32"/>
        </w:rPr>
        <w:t>Эп</w:t>
      </w:r>
      <w:proofErr w:type="spellEnd"/>
      <w:r w:rsidRPr="00FC4417">
        <w:rPr>
          <w:rFonts w:ascii="Times New Roman" w:hAnsi="Times New Roman"/>
          <w:b/>
          <w:sz w:val="32"/>
          <w:szCs w:val="32"/>
        </w:rPr>
        <w:t xml:space="preserve">   = </w:t>
      </w:r>
      <w:r>
        <w:rPr>
          <w:rFonts w:ascii="Times New Roman" w:eastAsia="Times New Roman" w:hAnsi="Times New Roman"/>
          <w:b/>
          <w:sz w:val="32"/>
          <w:szCs w:val="32"/>
          <w:lang w:eastAsia="ru-RU"/>
        </w:rPr>
        <w:t xml:space="preserve">0,99 </w:t>
      </w:r>
      <w:r w:rsidRPr="00FC4417">
        <w:rPr>
          <w:rFonts w:ascii="Times New Roman" w:eastAsia="Times New Roman" w:hAnsi="Times New Roman"/>
          <w:b/>
          <w:sz w:val="32"/>
          <w:szCs w:val="32"/>
          <w:lang w:eastAsia="ru-RU"/>
        </w:rPr>
        <w:t>х0,9</w:t>
      </w:r>
      <w:r>
        <w:rPr>
          <w:rFonts w:ascii="Times New Roman" w:eastAsia="Times New Roman" w:hAnsi="Times New Roman"/>
          <w:b/>
          <w:sz w:val="32"/>
          <w:szCs w:val="32"/>
          <w:lang w:eastAsia="ru-RU"/>
        </w:rPr>
        <w:t>3 =0,92</w:t>
      </w:r>
      <w:bookmarkStart w:id="2" w:name="_GoBack"/>
      <w:bookmarkEnd w:id="2"/>
    </w:p>
    <w:sectPr w:rsidR="00360F68" w:rsidRPr="00B80CB7" w:rsidSect="00360F68">
      <w:pgSz w:w="11906" w:h="16838"/>
      <w:pgMar w:top="568"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4EA7"/>
    <w:multiLevelType w:val="hybridMultilevel"/>
    <w:tmpl w:val="AB02F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A77929"/>
    <w:multiLevelType w:val="hybridMultilevel"/>
    <w:tmpl w:val="2C32C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CB7398"/>
    <w:multiLevelType w:val="hybridMultilevel"/>
    <w:tmpl w:val="30080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3E38BF"/>
    <w:multiLevelType w:val="hybridMultilevel"/>
    <w:tmpl w:val="ABF2F84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6DD6A56"/>
    <w:multiLevelType w:val="hybridMultilevel"/>
    <w:tmpl w:val="8A2C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F63DC5"/>
    <w:multiLevelType w:val="hybridMultilevel"/>
    <w:tmpl w:val="5B94D4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B17"/>
    <w:rsid w:val="000A1493"/>
    <w:rsid w:val="000E38D3"/>
    <w:rsid w:val="00170DEC"/>
    <w:rsid w:val="00360F68"/>
    <w:rsid w:val="00542B8B"/>
    <w:rsid w:val="00701B79"/>
    <w:rsid w:val="00742970"/>
    <w:rsid w:val="00754FE7"/>
    <w:rsid w:val="00773163"/>
    <w:rsid w:val="00855948"/>
    <w:rsid w:val="00893BAC"/>
    <w:rsid w:val="00AD7530"/>
    <w:rsid w:val="00B357C8"/>
    <w:rsid w:val="00B80CB7"/>
    <w:rsid w:val="00C705FA"/>
    <w:rsid w:val="00DE3D0E"/>
    <w:rsid w:val="00FA2B17"/>
    <w:rsid w:val="00FE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5FA"/>
    <w:pPr>
      <w:spacing w:after="0" w:line="240" w:lineRule="auto"/>
    </w:pPr>
    <w:rPr>
      <w:rFonts w:ascii="Calibri" w:eastAsia="Calibri" w:hAnsi="Calibri" w:cs="Times New Roman"/>
    </w:rPr>
  </w:style>
  <w:style w:type="paragraph" w:styleId="a4">
    <w:name w:val="List Paragraph"/>
    <w:basedOn w:val="a"/>
    <w:uiPriority w:val="34"/>
    <w:qFormat/>
    <w:rsid w:val="00C705F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24</Pages>
  <Words>7080</Words>
  <Characters>40362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Ярковая Виктория Владимировна</dc:creator>
  <cp:keywords/>
  <dc:description/>
  <cp:lastModifiedBy>Богданова</cp:lastModifiedBy>
  <cp:revision>10</cp:revision>
  <dcterms:created xsi:type="dcterms:W3CDTF">2019-03-04T01:07:00Z</dcterms:created>
  <dcterms:modified xsi:type="dcterms:W3CDTF">2019-03-22T03:58:00Z</dcterms:modified>
</cp:coreProperties>
</file>