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A9" w:rsidRPr="00F640A9" w:rsidRDefault="00F640A9" w:rsidP="00F640A9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color w:val="1C5A8F"/>
          <w:sz w:val="37"/>
          <w:szCs w:val="37"/>
        </w:rPr>
      </w:pPr>
      <w:r w:rsidRPr="00F640A9">
        <w:rPr>
          <w:rFonts w:ascii="Helvetica" w:eastAsia="Times New Roman" w:hAnsi="Helvetica" w:cs="Helvetica"/>
          <w:color w:val="1C5A8F"/>
          <w:sz w:val="37"/>
          <w:szCs w:val="37"/>
        </w:rPr>
        <w:t>Внимание! Нахождение несовершеннолетних граждан вне места проживания без сопровождения взрослых лиц запрещено!</w:t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428750" cy="2124075"/>
            <wp:effectExtent l="19050" t="0" r="0" b="0"/>
            <wp:docPr id="1" name="Рисунок 1" descr="Комиссия по делам несовершеннолетних и защите их прав Иркутской области напоминает: нахождение несовершеннолетних граждан в возрасте до 18 лет вне места проживания (пребывания) без сопровождения взрослых лиц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иссия по делам несовершеннолетних и защите их прав Иркутской области напоминает: нахождение несовершеннолетних граждан в возрасте до 18 лет вне места проживания (пребывания) без сопровождения взрослых лиц запрещен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Комиссия по делам несовершеннолетних и защите их прав Иркутской области напоминает: нахождение несовершеннолетних граждан в возрасте до 18 лет вне места проживания (пребывания) без сопровождения взрослых лиц запрещено</w:t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Согласно Указу Губернатора Иркутской области от 9 апреля 2020 года № 92-уг </w:t>
      </w:r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Порядок</w:t>
      </w: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 передвижения лиц и транспортных средств, введенный в регионе с 5 апреля 2020 года в соответствии с Указом Губернатора Иркутской области от 4 апреля 2020 года № 78-уг, </w:t>
      </w:r>
      <w:proofErr w:type="spellStart"/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изменен</w:t>
      </w: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на</w:t>
      </w:r>
      <w:proofErr w:type="spellEnd"/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 «Правила поведения при введении режима повышенной готовности на территории Иркутской области, на которой существует угроза возникновения чрезвычайной ситуации в связи с</w:t>
      </w:r>
      <w:proofErr w:type="gramEnd"/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 распространением новой коронавирусной инфекции (CJVID-19) (Порядок передвижения на территории Иркутской области лиц и транспортных средств, за исключением транспортных средств, осуществляющих межрегиональные перевозки)»</w:t>
      </w: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Напоминаем родителям (законным представителям) несовершеннолетних, что в период действия режима самоизоляции нахождение </w:t>
      </w:r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детей в возрасте до 18 лет</w:t>
      </w:r>
      <w:r w:rsidRPr="00F640A9">
        <w:rPr>
          <w:rFonts w:ascii="Helvetica" w:eastAsia="Times New Roman" w:hAnsi="Helvetica" w:cs="Helvetica"/>
          <w:color w:val="333333"/>
          <w:sz w:val="21"/>
          <w:szCs w:val="21"/>
        </w:rPr>
        <w:t> вне места проживания (пребывания) должно осуществляться только в сопровождении совершеннолетних граждан </w:t>
      </w:r>
      <w:r w:rsidRPr="00F640A9">
        <w:rPr>
          <w:rFonts w:ascii="Helvetica" w:eastAsia="Times New Roman" w:hAnsi="Helvetica" w:cs="Helvetica"/>
          <w:i/>
          <w:iCs/>
          <w:color w:val="333333"/>
          <w:sz w:val="21"/>
        </w:rPr>
        <w:t>(</w:t>
      </w:r>
      <w:hyperlink r:id="rId5" w:history="1">
        <w:r w:rsidRPr="00F640A9">
          <w:rPr>
            <w:rFonts w:ascii="Helvetica" w:eastAsia="Times New Roman" w:hAnsi="Helvetica" w:cs="Helvetica"/>
            <w:b/>
            <w:bCs/>
            <w:i/>
            <w:iCs/>
            <w:color w:val="1C5A8F"/>
            <w:sz w:val="21"/>
            <w:u w:val="single"/>
          </w:rPr>
          <w:t>пункт 3</w:t>
        </w:r>
        <w:r w:rsidRPr="00F640A9">
          <w:rPr>
            <w:rFonts w:ascii="Helvetica" w:eastAsia="Times New Roman" w:hAnsi="Helvetica" w:cs="Helvetica"/>
            <w:i/>
            <w:iCs/>
            <w:color w:val="1C5A8F"/>
            <w:sz w:val="21"/>
            <w:u w:val="single"/>
          </w:rPr>
          <w:t> вышеуказанных </w:t>
        </w:r>
        <w:r w:rsidRPr="00F640A9">
          <w:rPr>
            <w:rFonts w:ascii="Helvetica" w:eastAsia="Times New Roman" w:hAnsi="Helvetica" w:cs="Helvetica"/>
            <w:b/>
            <w:bCs/>
            <w:i/>
            <w:iCs/>
            <w:color w:val="1C5A8F"/>
            <w:sz w:val="21"/>
            <w:u w:val="single"/>
          </w:rPr>
          <w:t>Правил</w:t>
        </w:r>
      </w:hyperlink>
      <w:r w:rsidRPr="00F640A9">
        <w:rPr>
          <w:rFonts w:ascii="Helvetica" w:eastAsia="Times New Roman" w:hAnsi="Helvetica" w:cs="Helvetica"/>
          <w:i/>
          <w:iCs/>
          <w:color w:val="333333"/>
          <w:sz w:val="21"/>
        </w:rPr>
        <w:t>).</w:t>
      </w:r>
    </w:p>
    <w:p w:rsidR="00F640A9" w:rsidRPr="00F640A9" w:rsidRDefault="00F640A9" w:rsidP="00F640A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F640A9">
        <w:rPr>
          <w:rFonts w:ascii="Helvetica" w:eastAsia="Times New Roman" w:hAnsi="Helvetica" w:cs="Helvetica"/>
          <w:b/>
          <w:bCs/>
          <w:color w:val="333333"/>
          <w:sz w:val="21"/>
        </w:rPr>
        <w:t>Берегите себя и своих близких!</w:t>
      </w:r>
    </w:p>
    <w:p w:rsidR="000B254F" w:rsidRDefault="000B254F"/>
    <w:sectPr w:rsidR="000B2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0A9"/>
    <w:rsid w:val="000B254F"/>
    <w:rsid w:val="00F6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640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40A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6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40A9"/>
    <w:rPr>
      <w:b/>
      <w:bCs/>
    </w:rPr>
  </w:style>
  <w:style w:type="character" w:styleId="a5">
    <w:name w:val="Emphasis"/>
    <w:basedOn w:val="a0"/>
    <w:uiPriority w:val="20"/>
    <w:qFormat/>
    <w:rsid w:val="00F640A9"/>
    <w:rPr>
      <w:i/>
      <w:iCs/>
    </w:rPr>
  </w:style>
  <w:style w:type="character" w:styleId="a6">
    <w:name w:val="Hyperlink"/>
    <w:basedOn w:val="a0"/>
    <w:uiPriority w:val="99"/>
    <w:semiHidden/>
    <w:unhideWhenUsed/>
    <w:rsid w:val="00F640A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64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irkobl.ru/sites/kdnizp/news/92-ug%2009.04.2020%20PRAVILA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2020-04-10T08:16:00Z</dcterms:created>
  <dcterms:modified xsi:type="dcterms:W3CDTF">2020-04-10T08:16:00Z</dcterms:modified>
</cp:coreProperties>
</file>